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1A7" w:rsidRPr="001A0528" w:rsidRDefault="008211A7" w:rsidP="0064530D">
      <w:pPr>
        <w:bidi w:val="0"/>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margin-left:284.25pt;margin-top:6pt;width:165.75pt;height:140.25pt;z-index:-251658240;visibility:visible" wrapcoords="-98 0 -98 21484 21600 21484 21600 0 -98 0">
            <v:imagedata r:id="rId7" o:title=""/>
            <w10:wrap type="tight"/>
          </v:shape>
        </w:pict>
      </w:r>
      <w:r w:rsidRPr="001A0528">
        <w:rPr>
          <w:b/>
          <w:bCs/>
          <w:sz w:val="28"/>
          <w:szCs w:val="28"/>
        </w:rPr>
        <w:t>Kingdom of Saudi Arabia</w:t>
      </w:r>
    </w:p>
    <w:p w:rsidR="008211A7" w:rsidRPr="001A0528" w:rsidRDefault="008211A7" w:rsidP="0064530D">
      <w:pPr>
        <w:bidi w:val="0"/>
        <w:rPr>
          <w:b/>
          <w:bCs/>
          <w:sz w:val="28"/>
          <w:szCs w:val="28"/>
          <w:rtl/>
        </w:rPr>
      </w:pPr>
      <w:r w:rsidRPr="001A0528">
        <w:rPr>
          <w:b/>
          <w:bCs/>
          <w:sz w:val="28"/>
          <w:szCs w:val="28"/>
        </w:rPr>
        <w:t>Ministry Of Higher Education</w:t>
      </w:r>
    </w:p>
    <w:p w:rsidR="008211A7" w:rsidRPr="001A0528" w:rsidRDefault="008211A7" w:rsidP="0064530D">
      <w:pPr>
        <w:bidi w:val="0"/>
        <w:rPr>
          <w:b/>
          <w:bCs/>
          <w:sz w:val="28"/>
          <w:szCs w:val="28"/>
        </w:rPr>
      </w:pPr>
      <w:r w:rsidRPr="001A0528">
        <w:rPr>
          <w:b/>
          <w:bCs/>
          <w:sz w:val="28"/>
          <w:szCs w:val="28"/>
        </w:rPr>
        <w:t>Majmaah University</w:t>
      </w:r>
    </w:p>
    <w:p w:rsidR="008211A7" w:rsidRPr="001A0528" w:rsidRDefault="008211A7" w:rsidP="0064530D">
      <w:pPr>
        <w:bidi w:val="0"/>
        <w:rPr>
          <w:b/>
          <w:bCs/>
          <w:sz w:val="28"/>
          <w:szCs w:val="28"/>
        </w:rPr>
      </w:pPr>
      <w:r w:rsidRPr="001A0528">
        <w:rPr>
          <w:b/>
          <w:bCs/>
          <w:sz w:val="28"/>
          <w:szCs w:val="28"/>
        </w:rPr>
        <w:t>Deanship of Quality assurance</w:t>
      </w:r>
    </w:p>
    <w:p w:rsidR="008211A7" w:rsidRPr="001A0528" w:rsidRDefault="008211A7" w:rsidP="0064530D">
      <w:pPr>
        <w:bidi w:val="0"/>
        <w:rPr>
          <w:b/>
          <w:bCs/>
          <w:sz w:val="28"/>
          <w:szCs w:val="28"/>
        </w:rPr>
      </w:pPr>
      <w:r w:rsidRPr="001A0528">
        <w:rPr>
          <w:b/>
          <w:bCs/>
          <w:sz w:val="28"/>
          <w:szCs w:val="28"/>
        </w:rPr>
        <w:t>and Human Development</w:t>
      </w:r>
    </w:p>
    <w:p w:rsidR="008211A7" w:rsidRDefault="008211A7" w:rsidP="0064530D">
      <w:pPr>
        <w:spacing w:line="240" w:lineRule="exact"/>
        <w:rPr>
          <w:rFonts w:cs="AL-Mohanad"/>
          <w:sz w:val="24"/>
          <w:szCs w:val="24"/>
        </w:rPr>
      </w:pPr>
    </w:p>
    <w:p w:rsidR="008211A7" w:rsidRDefault="008211A7" w:rsidP="0064530D">
      <w:pPr>
        <w:bidi w:val="0"/>
        <w:spacing w:line="240" w:lineRule="exact"/>
        <w:rPr>
          <w:rFonts w:cs="AL-Mohanad"/>
          <w:sz w:val="24"/>
          <w:szCs w:val="24"/>
        </w:rPr>
      </w:pPr>
    </w:p>
    <w:p w:rsidR="008211A7" w:rsidRDefault="008211A7" w:rsidP="00684A12">
      <w:pPr>
        <w:pStyle w:val="Heading1"/>
        <w:spacing w:line="360" w:lineRule="auto"/>
        <w:jc w:val="center"/>
        <w:rPr>
          <w:rFonts w:cs="PT Bold Heading"/>
          <w:bCs w:val="0"/>
          <w:i/>
          <w:caps/>
          <w:rtl/>
        </w:rPr>
      </w:pPr>
    </w:p>
    <w:p w:rsidR="008211A7" w:rsidRPr="00684A12" w:rsidRDefault="008211A7" w:rsidP="00684A12"/>
    <w:p w:rsidR="008211A7" w:rsidRDefault="008211A7" w:rsidP="0064530D">
      <w:pPr>
        <w:rPr>
          <w:rtl/>
        </w:rPr>
      </w:pPr>
      <w:r>
        <w:rPr>
          <w:rtl/>
        </w:rPr>
        <w:t xml:space="preserve">   </w:t>
      </w:r>
    </w:p>
    <w:p w:rsidR="008211A7" w:rsidRDefault="008211A7" w:rsidP="00684A12">
      <w:pPr>
        <w:spacing w:before="240" w:line="360" w:lineRule="auto"/>
        <w:jc w:val="center"/>
        <w:rPr>
          <w:b/>
          <w:bCs/>
          <w:sz w:val="40"/>
          <w:szCs w:val="40"/>
        </w:rPr>
      </w:pPr>
      <w:r>
        <w:rPr>
          <w:b/>
          <w:bCs/>
          <w:sz w:val="40"/>
          <w:szCs w:val="40"/>
        </w:rPr>
        <w:t>Course Specification</w:t>
      </w:r>
    </w:p>
    <w:p w:rsidR="008211A7" w:rsidRPr="0064530D" w:rsidRDefault="008211A7" w:rsidP="00684A12">
      <w:pPr>
        <w:spacing w:before="240" w:line="360" w:lineRule="auto"/>
        <w:jc w:val="center"/>
        <w:rPr>
          <w:b/>
          <w:bCs/>
          <w:sz w:val="36"/>
          <w:szCs w:val="36"/>
          <w:u w:val="single"/>
        </w:rPr>
      </w:pPr>
      <w:r>
        <w:rPr>
          <w:rFonts w:ascii="Arial" w:hAnsi="Arial"/>
          <w:b/>
          <w:bCs/>
          <w:sz w:val="32"/>
          <w:szCs w:val="32"/>
          <w:u w:val="single"/>
        </w:rPr>
        <w:t>Special Topics In computers and Systems Information</w:t>
      </w:r>
      <w:r w:rsidRPr="0064530D">
        <w:rPr>
          <w:b/>
          <w:bCs/>
          <w:sz w:val="36"/>
          <w:szCs w:val="36"/>
          <w:u w:val="single"/>
        </w:rPr>
        <w:t xml:space="preserve"> </w:t>
      </w:r>
    </w:p>
    <w:p w:rsidR="008211A7" w:rsidRDefault="008211A7" w:rsidP="00684A12">
      <w:pPr>
        <w:spacing w:before="240" w:line="360" w:lineRule="auto"/>
        <w:jc w:val="center"/>
        <w:rPr>
          <w:sz w:val="28"/>
          <w:szCs w:val="28"/>
        </w:rPr>
      </w:pPr>
    </w:p>
    <w:p w:rsidR="008211A7" w:rsidRDefault="008211A7" w:rsidP="00684A12">
      <w:pPr>
        <w:spacing w:before="240" w:line="360" w:lineRule="auto"/>
        <w:jc w:val="center"/>
        <w:rPr>
          <w:sz w:val="28"/>
          <w:szCs w:val="28"/>
          <w:rtl/>
        </w:rPr>
      </w:pPr>
      <w:r>
        <w:rPr>
          <w:sz w:val="28"/>
          <w:szCs w:val="28"/>
        </w:rPr>
        <w:t>Summary)</w:t>
      </w:r>
      <w:r>
        <w:rPr>
          <w:sz w:val="28"/>
          <w:szCs w:val="28"/>
          <w:rtl/>
        </w:rPr>
        <w:t>)</w:t>
      </w:r>
    </w:p>
    <w:p w:rsidR="008211A7" w:rsidRDefault="008211A7" w:rsidP="00684A12">
      <w:pPr>
        <w:pStyle w:val="Heading1"/>
        <w:spacing w:line="360" w:lineRule="auto"/>
        <w:jc w:val="center"/>
        <w:rPr>
          <w:rFonts w:cs="PT Bold Heading"/>
          <w:b w:val="0"/>
          <w:i/>
        </w:rPr>
      </w:pPr>
    </w:p>
    <w:p w:rsidR="008211A7" w:rsidRPr="001108D2" w:rsidRDefault="008211A7" w:rsidP="001108D2">
      <w:pPr>
        <w:rPr>
          <w:rtl/>
        </w:rPr>
      </w:pPr>
    </w:p>
    <w:p w:rsidR="008211A7" w:rsidRDefault="008211A7" w:rsidP="00684A12">
      <w:pPr>
        <w:jc w:val="center"/>
        <w:rPr>
          <w:sz w:val="28"/>
          <w:szCs w:val="28"/>
          <w:rtl/>
        </w:rPr>
      </w:pPr>
      <w:r>
        <w:rPr>
          <w:sz w:val="28"/>
          <w:szCs w:val="28"/>
        </w:rPr>
        <w:t>1431/1432</w:t>
      </w:r>
    </w:p>
    <w:p w:rsidR="008211A7" w:rsidRDefault="008211A7" w:rsidP="00684A12">
      <w:pPr>
        <w:jc w:val="right"/>
        <w:rPr>
          <w:rFonts w:ascii="Marigold" w:hAnsi="Marigold" w:cs="AL-Mateen"/>
          <w:b/>
          <w:bCs/>
          <w:sz w:val="32"/>
          <w:szCs w:val="32"/>
        </w:rPr>
      </w:pPr>
    </w:p>
    <w:p w:rsidR="008211A7" w:rsidRDefault="008211A7" w:rsidP="00684A12"/>
    <w:p w:rsidR="008211A7" w:rsidRDefault="008211A7" w:rsidP="00684A12"/>
    <w:p w:rsidR="008211A7" w:rsidRDefault="008211A7" w:rsidP="00684A12"/>
    <w:p w:rsidR="008211A7" w:rsidRDefault="008211A7" w:rsidP="00684A12"/>
    <w:p w:rsidR="008211A7" w:rsidRDefault="008211A7" w:rsidP="00684A12"/>
    <w:p w:rsidR="008211A7" w:rsidRDefault="008211A7" w:rsidP="00684A12"/>
    <w:p w:rsidR="008211A7" w:rsidRDefault="008211A7" w:rsidP="00684A12">
      <w:pPr>
        <w:jc w:val="right"/>
      </w:pPr>
    </w:p>
    <w:p w:rsidR="008211A7" w:rsidRDefault="008211A7" w:rsidP="009B3FE3">
      <w:pPr>
        <w:jc w:val="center"/>
        <w:rPr>
          <w:b/>
          <w:bCs/>
          <w:sz w:val="40"/>
          <w:szCs w:val="40"/>
        </w:rPr>
      </w:pPr>
      <w:r>
        <w:rPr>
          <w:b/>
          <w:bCs/>
          <w:sz w:val="36"/>
          <w:rtl/>
        </w:rPr>
        <w:br w:type="page"/>
      </w:r>
      <w:r>
        <w:rPr>
          <w:b/>
          <w:bCs/>
          <w:sz w:val="40"/>
          <w:szCs w:val="40"/>
        </w:rPr>
        <w:t>Course Specification</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0"/>
      </w:tblGrid>
      <w:tr w:rsidR="008211A7">
        <w:tc>
          <w:tcPr>
            <w:tcW w:w="8820" w:type="dxa"/>
          </w:tcPr>
          <w:p w:rsidR="008211A7" w:rsidRDefault="008211A7" w:rsidP="007748F2">
            <w:pPr>
              <w:spacing w:before="240" w:after="240"/>
              <w:jc w:val="right"/>
              <w:rPr>
                <w:color w:val="000000"/>
                <w:sz w:val="20"/>
                <w:szCs w:val="28"/>
              </w:rPr>
            </w:pPr>
            <w:r>
              <w:rPr>
                <w:color w:val="000000"/>
                <w:sz w:val="20"/>
                <w:szCs w:val="28"/>
                <w:lang w:bidi="ar-EG"/>
              </w:rPr>
              <w:t xml:space="preserve">Institution : </w:t>
            </w:r>
            <w:r w:rsidRPr="007E01FE">
              <w:rPr>
                <w:b/>
                <w:bCs/>
                <w:color w:val="000000"/>
                <w:sz w:val="20"/>
                <w:szCs w:val="28"/>
                <w:lang w:bidi="ar-EG"/>
              </w:rPr>
              <w:t>Majmaah University</w:t>
            </w:r>
          </w:p>
        </w:tc>
      </w:tr>
      <w:tr w:rsidR="008211A7">
        <w:tc>
          <w:tcPr>
            <w:tcW w:w="8820" w:type="dxa"/>
          </w:tcPr>
          <w:p w:rsidR="008211A7" w:rsidRDefault="008211A7" w:rsidP="001108D2">
            <w:pPr>
              <w:spacing w:before="240" w:after="240"/>
              <w:jc w:val="right"/>
              <w:rPr>
                <w:color w:val="000000"/>
                <w:sz w:val="20"/>
                <w:szCs w:val="28"/>
                <w:lang w:bidi="ar-EG"/>
              </w:rPr>
            </w:pPr>
            <w:r>
              <w:rPr>
                <w:color w:val="000000"/>
                <w:sz w:val="20"/>
                <w:szCs w:val="28"/>
                <w:lang w:bidi="ar-EG"/>
              </w:rPr>
              <w:t xml:space="preserve">College/Department  : </w:t>
            </w:r>
            <w:r w:rsidRPr="007E01FE">
              <w:rPr>
                <w:b/>
                <w:bCs/>
                <w:color w:val="000000"/>
                <w:sz w:val="20"/>
                <w:szCs w:val="28"/>
                <w:lang w:bidi="ar-EG"/>
              </w:rPr>
              <w:t>College of Science in AL-Zulfi  / Computer Science&amp; Information</w:t>
            </w:r>
          </w:p>
        </w:tc>
      </w:tr>
    </w:tbl>
    <w:p w:rsidR="008211A7" w:rsidRDefault="008211A7" w:rsidP="00684A12">
      <w:pPr>
        <w:pStyle w:val="Heading7"/>
        <w:spacing w:after="240"/>
        <w:rPr>
          <w:b/>
          <w:bCs/>
          <w:szCs w:val="28"/>
        </w:rPr>
      </w:pPr>
      <w:r>
        <w:rPr>
          <w:b/>
          <w:bCs/>
          <w:szCs w:val="28"/>
        </w:rPr>
        <w:t>A- Course Identification and General Information</w:t>
      </w:r>
    </w:p>
    <w:tbl>
      <w:tblPr>
        <w:tblW w:w="88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8211A7">
        <w:tc>
          <w:tcPr>
            <w:tcW w:w="8820" w:type="dxa"/>
          </w:tcPr>
          <w:p w:rsidR="008211A7" w:rsidRDefault="008211A7" w:rsidP="007748F2">
            <w:pPr>
              <w:pStyle w:val="Heading7"/>
              <w:rPr>
                <w:b/>
                <w:bCs/>
                <w:sz w:val="20"/>
              </w:rPr>
            </w:pPr>
            <w:r>
              <w:rPr>
                <w:sz w:val="20"/>
              </w:rPr>
              <w:t>1.  Course title and code</w:t>
            </w:r>
            <w:r>
              <w:rPr>
                <w:b/>
                <w:bCs/>
              </w:rPr>
              <w:t xml:space="preserve">: </w:t>
            </w:r>
            <w:r w:rsidRPr="00B306D0">
              <w:rPr>
                <w:b/>
                <w:bCs/>
                <w:color w:val="000000"/>
                <w:sz w:val="20"/>
                <w:szCs w:val="28"/>
                <w:lang w:val="en-US" w:bidi="ar-EG"/>
              </w:rPr>
              <w:t xml:space="preserve">Special Topics In computers and Systems Information </w:t>
            </w:r>
            <w:r>
              <w:rPr>
                <w:b/>
                <w:bCs/>
              </w:rPr>
              <w:t>CIS 392-Z</w:t>
            </w:r>
          </w:p>
        </w:tc>
      </w:tr>
      <w:tr w:rsidR="008211A7">
        <w:tc>
          <w:tcPr>
            <w:tcW w:w="8820" w:type="dxa"/>
          </w:tcPr>
          <w:p w:rsidR="008211A7" w:rsidRDefault="008211A7">
            <w:pPr>
              <w:pStyle w:val="Heading7"/>
              <w:rPr>
                <w:sz w:val="20"/>
              </w:rPr>
            </w:pPr>
            <w:r>
              <w:rPr>
                <w:sz w:val="20"/>
              </w:rPr>
              <w:t>2.  Credit hours: 3</w:t>
            </w:r>
          </w:p>
        </w:tc>
      </w:tr>
      <w:tr w:rsidR="008211A7">
        <w:trPr>
          <w:trHeight w:val="413"/>
        </w:trPr>
        <w:tc>
          <w:tcPr>
            <w:tcW w:w="8820" w:type="dxa"/>
          </w:tcPr>
          <w:p w:rsidR="008211A7" w:rsidRPr="0064530D" w:rsidRDefault="008211A7" w:rsidP="0064530D">
            <w:pPr>
              <w:pStyle w:val="Footer"/>
              <w:tabs>
                <w:tab w:val="left" w:pos="72"/>
              </w:tabs>
              <w:bidi w:val="0"/>
              <w:rPr>
                <w:b/>
                <w:bCs/>
              </w:rPr>
            </w:pPr>
            <w:r>
              <w:rPr>
                <w:sz w:val="20"/>
                <w:lang w:bidi="ar-EG"/>
              </w:rPr>
              <w:t>4.  Name of faculty member responsible for the course :</w:t>
            </w:r>
            <w:r>
              <w:rPr>
                <w:sz w:val="20"/>
                <w:szCs w:val="20"/>
              </w:rPr>
              <w:t xml:space="preserve"> </w:t>
            </w:r>
            <w:r>
              <w:rPr>
                <w:b/>
                <w:bCs/>
              </w:rPr>
              <w:t xml:space="preserve"> </w:t>
            </w:r>
            <w:r>
              <w:rPr>
                <w:color w:val="000000"/>
                <w:sz w:val="20"/>
                <w:szCs w:val="28"/>
                <w:lang w:bidi="ar-EG"/>
              </w:rPr>
              <w:t xml:space="preserve">: </w:t>
            </w:r>
            <w:r w:rsidRPr="007E01FE">
              <w:rPr>
                <w:b/>
                <w:bCs/>
                <w:color w:val="000000"/>
                <w:sz w:val="20"/>
                <w:szCs w:val="28"/>
                <w:lang w:bidi="ar-EG"/>
              </w:rPr>
              <w:t>College of Science in AL-Zulfi  / Computer Science&amp; Information</w:t>
            </w:r>
          </w:p>
        </w:tc>
      </w:tr>
      <w:tr w:rsidR="008211A7">
        <w:trPr>
          <w:trHeight w:val="458"/>
        </w:trPr>
        <w:tc>
          <w:tcPr>
            <w:tcW w:w="8820" w:type="dxa"/>
          </w:tcPr>
          <w:p w:rsidR="008211A7" w:rsidRDefault="008211A7" w:rsidP="00B306D0">
            <w:pPr>
              <w:pStyle w:val="Heading7"/>
              <w:rPr>
                <w:sz w:val="20"/>
                <w:lang w:val="en-US"/>
              </w:rPr>
            </w:pPr>
            <w:r>
              <w:rPr>
                <w:sz w:val="20"/>
              </w:rPr>
              <w:t>5.  Level/year at which this course is offered</w:t>
            </w:r>
            <w:r w:rsidRPr="007E01FE">
              <w:rPr>
                <w:b/>
                <w:bCs/>
                <w:color w:val="000000"/>
                <w:sz w:val="20"/>
                <w:szCs w:val="28"/>
                <w:lang w:val="en-US" w:bidi="ar-EG"/>
              </w:rPr>
              <w:t xml:space="preserve">: level </w:t>
            </w:r>
            <w:r>
              <w:rPr>
                <w:b/>
                <w:bCs/>
                <w:color w:val="000000"/>
                <w:sz w:val="20"/>
                <w:szCs w:val="28"/>
                <w:lang w:val="en-US" w:bidi="ar-EG"/>
              </w:rPr>
              <w:t xml:space="preserve"> 6 </w:t>
            </w:r>
            <w:r w:rsidRPr="007E01FE">
              <w:rPr>
                <w:b/>
                <w:bCs/>
                <w:color w:val="000000"/>
                <w:sz w:val="20"/>
                <w:szCs w:val="28"/>
                <w:lang w:val="en-US" w:bidi="ar-EG"/>
              </w:rPr>
              <w:t xml:space="preserve">/ </w:t>
            </w:r>
            <w:r>
              <w:rPr>
                <w:b/>
                <w:bCs/>
                <w:color w:val="000000"/>
                <w:sz w:val="20"/>
                <w:szCs w:val="28"/>
                <w:lang w:val="en-US" w:bidi="ar-EG"/>
              </w:rPr>
              <w:t>3</w:t>
            </w:r>
            <w:r w:rsidRPr="007E01FE">
              <w:rPr>
                <w:b/>
                <w:bCs/>
                <w:color w:val="000000"/>
                <w:sz w:val="20"/>
                <w:szCs w:val="28"/>
                <w:lang w:val="en-US" w:bidi="ar-EG"/>
              </w:rPr>
              <w:t xml:space="preserve"> year</w:t>
            </w:r>
            <w:r>
              <w:rPr>
                <w:sz w:val="20"/>
              </w:rPr>
              <w:t xml:space="preserve"> </w:t>
            </w:r>
          </w:p>
        </w:tc>
      </w:tr>
      <w:tr w:rsidR="008211A7">
        <w:trPr>
          <w:trHeight w:val="260"/>
        </w:trPr>
        <w:tc>
          <w:tcPr>
            <w:tcW w:w="8820" w:type="dxa"/>
          </w:tcPr>
          <w:p w:rsidR="008211A7" w:rsidRDefault="008211A7">
            <w:pPr>
              <w:jc w:val="right"/>
              <w:rPr>
                <w:sz w:val="20"/>
              </w:rPr>
            </w:pPr>
            <w:r>
              <w:rPr>
                <w:sz w:val="20"/>
              </w:rPr>
              <w:t xml:space="preserve">6.  Co-requisites for this course (if any) : </w:t>
            </w:r>
          </w:p>
        </w:tc>
      </w:tr>
      <w:tr w:rsidR="008211A7">
        <w:trPr>
          <w:trHeight w:val="536"/>
        </w:trPr>
        <w:tc>
          <w:tcPr>
            <w:tcW w:w="8820" w:type="dxa"/>
          </w:tcPr>
          <w:p w:rsidR="008211A7" w:rsidRDefault="008211A7">
            <w:pPr>
              <w:jc w:val="right"/>
              <w:rPr>
                <w:color w:val="000000"/>
                <w:sz w:val="20"/>
                <w:lang w:bidi="ar-EG"/>
              </w:rPr>
            </w:pPr>
            <w:r>
              <w:rPr>
                <w:color w:val="000000"/>
                <w:sz w:val="20"/>
                <w:lang w:bidi="ar-EG"/>
              </w:rPr>
              <w:t xml:space="preserve">7.  Location if not on main campus </w:t>
            </w:r>
            <w:r w:rsidRPr="007E01FE">
              <w:rPr>
                <w:b/>
                <w:bCs/>
                <w:color w:val="000000"/>
                <w:sz w:val="20"/>
                <w:szCs w:val="28"/>
                <w:lang w:bidi="ar-EG"/>
              </w:rPr>
              <w:t>: College of Science in AL-Zulfi</w:t>
            </w:r>
          </w:p>
        </w:tc>
      </w:tr>
    </w:tbl>
    <w:p w:rsidR="008211A7" w:rsidRDefault="008211A7" w:rsidP="00684A12">
      <w:pPr>
        <w:pStyle w:val="Heading7"/>
        <w:spacing w:after="240"/>
        <w:rPr>
          <w:b/>
          <w:bCs/>
          <w:sz w:val="20"/>
          <w:lang w:val="en-US"/>
        </w:rPr>
      </w:pPr>
      <w:r>
        <w:rPr>
          <w:b/>
          <w:bCs/>
        </w:rPr>
        <w:t xml:space="preserve">B- Objectives  </w:t>
      </w:r>
    </w:p>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8211A7">
        <w:trPr>
          <w:cantSplit/>
          <w:trHeight w:val="690"/>
        </w:trPr>
        <w:tc>
          <w:tcPr>
            <w:tcW w:w="8640" w:type="dxa"/>
          </w:tcPr>
          <w:p w:rsidR="008211A7" w:rsidRDefault="008211A7" w:rsidP="00621EE4">
            <w:pPr>
              <w:bidi w:val="0"/>
              <w:spacing w:before="100" w:beforeAutospacing="1" w:after="100" w:afterAutospacing="1" w:line="240" w:lineRule="auto"/>
              <w:rPr>
                <w:rFonts w:ascii="Arial" w:hAnsi="Arial"/>
                <w:sz w:val="27"/>
                <w:szCs w:val="27"/>
              </w:rPr>
            </w:pPr>
            <w:r>
              <w:rPr>
                <w:rFonts w:ascii="Arial" w:hAnsi="Arial"/>
                <w:sz w:val="27"/>
                <w:szCs w:val="27"/>
              </w:rPr>
              <w:t>A special series in selected topics in Computer Science. Each course offering is specifically and originally designed by the instructor. In general, the special topics will focus on issues related to advanced undergraduate topics with a research component.</w:t>
            </w:r>
          </w:p>
          <w:p w:rsidR="008211A7" w:rsidRPr="00621EE4" w:rsidRDefault="008211A7" w:rsidP="00621EE4">
            <w:pPr>
              <w:numPr>
                <w:ilvl w:val="0"/>
                <w:numId w:val="15"/>
              </w:numPr>
              <w:bidi w:val="0"/>
              <w:spacing w:before="100" w:beforeAutospacing="1" w:after="100" w:afterAutospacing="1" w:line="240" w:lineRule="auto"/>
              <w:rPr>
                <w:rFonts w:ascii="Arial" w:hAnsi="Arial"/>
                <w:sz w:val="27"/>
                <w:szCs w:val="27"/>
              </w:rPr>
            </w:pPr>
            <w:r w:rsidRPr="00621EE4">
              <w:rPr>
                <w:rFonts w:ascii="Arial" w:hAnsi="Arial"/>
                <w:sz w:val="27"/>
                <w:szCs w:val="27"/>
              </w:rPr>
              <w:t xml:space="preserve">To discover some of the currently active areas of Computer Science research and development; </w:t>
            </w:r>
          </w:p>
          <w:p w:rsidR="008211A7" w:rsidRPr="00621EE4" w:rsidRDefault="008211A7" w:rsidP="00621EE4">
            <w:pPr>
              <w:numPr>
                <w:ilvl w:val="0"/>
                <w:numId w:val="15"/>
              </w:numPr>
              <w:bidi w:val="0"/>
              <w:spacing w:before="100" w:beforeAutospacing="1" w:after="100" w:afterAutospacing="1" w:line="240" w:lineRule="auto"/>
              <w:rPr>
                <w:rFonts w:ascii="Arial" w:hAnsi="Arial"/>
                <w:sz w:val="27"/>
                <w:szCs w:val="27"/>
              </w:rPr>
            </w:pPr>
            <w:r w:rsidRPr="00621EE4">
              <w:rPr>
                <w:rFonts w:ascii="Arial" w:hAnsi="Arial"/>
                <w:sz w:val="27"/>
                <w:szCs w:val="27"/>
              </w:rPr>
              <w:t xml:space="preserve">To learn how to make contributions to those areas; </w:t>
            </w:r>
          </w:p>
          <w:p w:rsidR="008211A7" w:rsidRPr="00621EE4" w:rsidRDefault="008211A7" w:rsidP="00621EE4">
            <w:pPr>
              <w:numPr>
                <w:ilvl w:val="0"/>
                <w:numId w:val="15"/>
              </w:numPr>
              <w:bidi w:val="0"/>
              <w:spacing w:before="100" w:beforeAutospacing="1" w:after="100" w:afterAutospacing="1" w:line="240" w:lineRule="auto"/>
              <w:rPr>
                <w:rFonts w:ascii="Arial" w:hAnsi="Arial"/>
                <w:sz w:val="27"/>
                <w:szCs w:val="27"/>
              </w:rPr>
            </w:pPr>
            <w:r w:rsidRPr="00621EE4">
              <w:rPr>
                <w:rFonts w:ascii="Arial" w:hAnsi="Arial"/>
                <w:sz w:val="27"/>
                <w:szCs w:val="27"/>
              </w:rPr>
              <w:t xml:space="preserve">To become a computer professional by being a computer professional; </w:t>
            </w:r>
          </w:p>
          <w:p w:rsidR="008211A7" w:rsidRPr="00621EE4" w:rsidRDefault="008211A7" w:rsidP="00621EE4">
            <w:pPr>
              <w:numPr>
                <w:ilvl w:val="0"/>
                <w:numId w:val="15"/>
              </w:numPr>
              <w:bidi w:val="0"/>
              <w:spacing w:before="100" w:beforeAutospacing="1" w:after="100" w:afterAutospacing="1" w:line="240" w:lineRule="auto"/>
              <w:rPr>
                <w:rFonts w:ascii="Arial" w:hAnsi="Arial"/>
                <w:sz w:val="27"/>
                <w:szCs w:val="27"/>
              </w:rPr>
            </w:pPr>
            <w:r w:rsidRPr="00621EE4">
              <w:rPr>
                <w:rFonts w:ascii="Arial" w:hAnsi="Arial"/>
                <w:sz w:val="27"/>
                <w:szCs w:val="27"/>
              </w:rPr>
              <w:t xml:space="preserve">To learn to present research results; and </w:t>
            </w:r>
          </w:p>
          <w:p w:rsidR="008211A7" w:rsidRPr="00621EE4" w:rsidRDefault="008211A7" w:rsidP="00621EE4">
            <w:pPr>
              <w:numPr>
                <w:ilvl w:val="0"/>
                <w:numId w:val="15"/>
              </w:numPr>
              <w:bidi w:val="0"/>
              <w:spacing w:before="100" w:beforeAutospacing="1" w:after="100" w:afterAutospacing="1" w:line="240" w:lineRule="auto"/>
              <w:rPr>
                <w:rFonts w:ascii="Arial" w:hAnsi="Arial"/>
                <w:sz w:val="27"/>
                <w:szCs w:val="27"/>
              </w:rPr>
            </w:pPr>
            <w:r w:rsidRPr="00621EE4">
              <w:rPr>
                <w:rFonts w:ascii="Arial" w:hAnsi="Arial"/>
                <w:sz w:val="27"/>
                <w:szCs w:val="27"/>
              </w:rPr>
              <w:t xml:space="preserve">To learn to solve difficult problems involving computers. </w:t>
            </w:r>
          </w:p>
          <w:p w:rsidR="008211A7" w:rsidRDefault="008211A7" w:rsidP="00621EE4">
            <w:pPr>
              <w:bidi w:val="0"/>
              <w:spacing w:line="360" w:lineRule="auto"/>
              <w:jc w:val="lowKashida"/>
              <w:rPr>
                <w:sz w:val="20"/>
              </w:rPr>
            </w:pPr>
          </w:p>
        </w:tc>
      </w:tr>
    </w:tbl>
    <w:p w:rsidR="008211A7" w:rsidRDefault="008211A7" w:rsidP="00684A12">
      <w:pPr>
        <w:pStyle w:val="Heading9"/>
        <w:rPr>
          <w:rFonts w:ascii="Times New Roman" w:hAnsi="Times New Roman" w:cs="Times New Roman"/>
          <w:b/>
          <w:bCs/>
          <w:sz w:val="24"/>
        </w:rPr>
      </w:pPr>
    </w:p>
    <w:p w:rsidR="008211A7" w:rsidRDefault="008211A7" w:rsidP="007E01FE">
      <w:pPr>
        <w:bidi w:val="0"/>
        <w:rPr>
          <w:sz w:val="20"/>
        </w:rPr>
      </w:pPr>
      <w:r>
        <w:rPr>
          <w:b/>
        </w:rPr>
        <w:br w:type="page"/>
        <w:t>C- Course Description</w:t>
      </w:r>
      <w:r>
        <w:t xml:space="preserve"> (</w:t>
      </w:r>
      <w:r>
        <w:rPr>
          <w:sz w:val="20"/>
        </w:rPr>
        <w:t>Note:  General description in the form to be used for the Bulletin or Handbook should be attached)</w:t>
      </w:r>
    </w:p>
    <w:tbl>
      <w:tblPr>
        <w:tblW w:w="0" w:type="auto"/>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190"/>
        <w:gridCol w:w="775"/>
        <w:gridCol w:w="1977"/>
      </w:tblGrid>
      <w:tr w:rsidR="008211A7" w:rsidRPr="005811E9">
        <w:tc>
          <w:tcPr>
            <w:tcW w:w="6942" w:type="dxa"/>
            <w:gridSpan w:val="3"/>
          </w:tcPr>
          <w:p w:rsidR="008211A7" w:rsidRPr="005811E9" w:rsidRDefault="008211A7" w:rsidP="005F26BB">
            <w:pPr>
              <w:jc w:val="right"/>
              <w:rPr>
                <w:b/>
                <w:bCs/>
                <w:sz w:val="20"/>
                <w:szCs w:val="20"/>
              </w:rPr>
            </w:pPr>
            <w:r>
              <w:rPr>
                <w:sz w:val="20"/>
                <w:lang w:bidi="ar-EG"/>
              </w:rPr>
              <w:t>1. Topics to be Covered</w:t>
            </w:r>
          </w:p>
        </w:tc>
      </w:tr>
      <w:tr w:rsidR="008211A7" w:rsidRPr="005811E9">
        <w:tc>
          <w:tcPr>
            <w:tcW w:w="4190" w:type="dxa"/>
            <w:vAlign w:val="center"/>
          </w:tcPr>
          <w:p w:rsidR="008211A7" w:rsidRPr="005811E9" w:rsidRDefault="008211A7" w:rsidP="005F26BB">
            <w:pPr>
              <w:bidi w:val="0"/>
              <w:jc w:val="center"/>
              <w:rPr>
                <w:b/>
                <w:bCs/>
                <w:sz w:val="20"/>
                <w:szCs w:val="20"/>
              </w:rPr>
            </w:pPr>
            <w:r w:rsidRPr="005811E9">
              <w:rPr>
                <w:b/>
                <w:bCs/>
                <w:sz w:val="20"/>
                <w:szCs w:val="20"/>
              </w:rPr>
              <w:t>Topics</w:t>
            </w:r>
          </w:p>
        </w:tc>
        <w:tc>
          <w:tcPr>
            <w:tcW w:w="775" w:type="dxa"/>
            <w:vAlign w:val="center"/>
          </w:tcPr>
          <w:p w:rsidR="008211A7" w:rsidRPr="005811E9" w:rsidRDefault="008211A7" w:rsidP="005F26BB">
            <w:pPr>
              <w:bidi w:val="0"/>
              <w:jc w:val="center"/>
              <w:rPr>
                <w:b/>
                <w:bCs/>
                <w:sz w:val="20"/>
                <w:szCs w:val="20"/>
              </w:rPr>
            </w:pPr>
            <w:r>
              <w:rPr>
                <w:b/>
                <w:bCs/>
                <w:sz w:val="20"/>
                <w:szCs w:val="20"/>
              </w:rPr>
              <w:t>No Of Week</w:t>
            </w:r>
          </w:p>
        </w:tc>
        <w:tc>
          <w:tcPr>
            <w:tcW w:w="1977" w:type="dxa"/>
            <w:vAlign w:val="center"/>
          </w:tcPr>
          <w:p w:rsidR="008211A7" w:rsidRPr="005811E9" w:rsidRDefault="008211A7" w:rsidP="005F26BB">
            <w:pPr>
              <w:jc w:val="center"/>
              <w:rPr>
                <w:b/>
                <w:bCs/>
                <w:sz w:val="20"/>
                <w:szCs w:val="20"/>
              </w:rPr>
            </w:pPr>
            <w:r>
              <w:rPr>
                <w:sz w:val="20"/>
                <w:lang w:bidi="ar-EG"/>
              </w:rPr>
              <w:t>Contact hours</w:t>
            </w:r>
          </w:p>
        </w:tc>
      </w:tr>
      <w:tr w:rsidR="008211A7" w:rsidRPr="005811E9">
        <w:trPr>
          <w:trHeight w:val="303"/>
        </w:trPr>
        <w:tc>
          <w:tcPr>
            <w:tcW w:w="4190" w:type="dxa"/>
            <w:vAlign w:val="center"/>
          </w:tcPr>
          <w:p w:rsidR="008211A7" w:rsidRPr="00390B37" w:rsidRDefault="008211A7" w:rsidP="00390B37">
            <w:pPr>
              <w:bidi w:val="0"/>
            </w:pPr>
            <w:r w:rsidRPr="00753A2D">
              <w:t xml:space="preserve"> Preliminaries</w:t>
            </w:r>
          </w:p>
        </w:tc>
        <w:tc>
          <w:tcPr>
            <w:tcW w:w="775" w:type="dxa"/>
            <w:vAlign w:val="center"/>
          </w:tcPr>
          <w:p w:rsidR="008211A7" w:rsidRPr="005811E9" w:rsidRDefault="008211A7" w:rsidP="005F26BB">
            <w:pPr>
              <w:jc w:val="center"/>
              <w:rPr>
                <w:sz w:val="20"/>
                <w:szCs w:val="20"/>
              </w:rPr>
            </w:pPr>
            <w:r>
              <w:rPr>
                <w:sz w:val="20"/>
                <w:szCs w:val="20"/>
              </w:rPr>
              <w:t>1</w:t>
            </w:r>
          </w:p>
        </w:tc>
        <w:tc>
          <w:tcPr>
            <w:tcW w:w="1977" w:type="dxa"/>
            <w:vAlign w:val="center"/>
          </w:tcPr>
          <w:p w:rsidR="008211A7" w:rsidRPr="005811E9" w:rsidRDefault="008211A7" w:rsidP="005F26BB">
            <w:pPr>
              <w:jc w:val="center"/>
              <w:rPr>
                <w:sz w:val="20"/>
                <w:szCs w:val="20"/>
              </w:rPr>
            </w:pPr>
            <w:r>
              <w:rPr>
                <w:sz w:val="20"/>
                <w:szCs w:val="20"/>
              </w:rPr>
              <w:t>3</w:t>
            </w:r>
          </w:p>
        </w:tc>
      </w:tr>
      <w:tr w:rsidR="008211A7" w:rsidRPr="005811E9">
        <w:trPr>
          <w:trHeight w:val="978"/>
        </w:trPr>
        <w:tc>
          <w:tcPr>
            <w:tcW w:w="4190" w:type="dxa"/>
            <w:vAlign w:val="center"/>
          </w:tcPr>
          <w:p w:rsidR="008211A7" w:rsidRPr="00F16BA0" w:rsidRDefault="008211A7" w:rsidP="00621EE4">
            <w:pPr>
              <w:pStyle w:val="PlainText"/>
              <w:widowControl w:val="0"/>
              <w:spacing w:before="40" w:after="40"/>
              <w:rPr>
                <w:rFonts w:ascii="Arial" w:hAnsi="Arial" w:cs="Arial"/>
              </w:rPr>
            </w:pPr>
            <w:r w:rsidRPr="00753A2D">
              <w:rPr>
                <w:rFonts w:ascii="Arial" w:hAnsi="Arial" w:cs="Arial"/>
              </w:rPr>
              <w:t xml:space="preserve"> </w:t>
            </w:r>
            <w:r>
              <w:rPr>
                <w:rFonts w:ascii="Arial" w:hAnsi="Arial" w:cs="Arial"/>
              </w:rPr>
              <w:t>Introduction to Computer Networks</w:t>
            </w:r>
          </w:p>
        </w:tc>
        <w:tc>
          <w:tcPr>
            <w:tcW w:w="775" w:type="dxa"/>
            <w:vAlign w:val="center"/>
          </w:tcPr>
          <w:p w:rsidR="008211A7" w:rsidRPr="005811E9" w:rsidRDefault="008211A7" w:rsidP="005F26BB">
            <w:pPr>
              <w:jc w:val="center"/>
              <w:rPr>
                <w:sz w:val="20"/>
                <w:szCs w:val="20"/>
              </w:rPr>
            </w:pPr>
            <w:r>
              <w:rPr>
                <w:sz w:val="20"/>
                <w:szCs w:val="20"/>
              </w:rPr>
              <w:t>1</w:t>
            </w:r>
          </w:p>
        </w:tc>
        <w:tc>
          <w:tcPr>
            <w:tcW w:w="1977" w:type="dxa"/>
            <w:vAlign w:val="center"/>
          </w:tcPr>
          <w:p w:rsidR="008211A7" w:rsidRPr="005811E9" w:rsidRDefault="008211A7" w:rsidP="004A32F4">
            <w:pPr>
              <w:jc w:val="center"/>
              <w:rPr>
                <w:sz w:val="20"/>
                <w:szCs w:val="20"/>
              </w:rPr>
            </w:pPr>
            <w:r>
              <w:rPr>
                <w:sz w:val="20"/>
                <w:szCs w:val="20"/>
              </w:rPr>
              <w:t>3</w:t>
            </w:r>
          </w:p>
        </w:tc>
      </w:tr>
      <w:tr w:rsidR="008211A7" w:rsidRPr="005811E9">
        <w:trPr>
          <w:trHeight w:val="735"/>
        </w:trPr>
        <w:tc>
          <w:tcPr>
            <w:tcW w:w="4190" w:type="dxa"/>
            <w:vAlign w:val="center"/>
          </w:tcPr>
          <w:p w:rsidR="008211A7" w:rsidRPr="00390B37" w:rsidRDefault="008211A7" w:rsidP="00390B37">
            <w:pPr>
              <w:pStyle w:val="PlainText"/>
              <w:widowControl w:val="0"/>
              <w:spacing w:before="40" w:after="40"/>
              <w:rPr>
                <w:rFonts w:ascii="Arial" w:hAnsi="Arial" w:cs="Arial"/>
              </w:rPr>
            </w:pPr>
            <w:r>
              <w:rPr>
                <w:rFonts w:ascii="Arial" w:hAnsi="Arial" w:cs="Arial"/>
              </w:rPr>
              <w:t>Network Security Essentials</w:t>
            </w:r>
          </w:p>
        </w:tc>
        <w:tc>
          <w:tcPr>
            <w:tcW w:w="775" w:type="dxa"/>
            <w:vAlign w:val="center"/>
          </w:tcPr>
          <w:p w:rsidR="008211A7" w:rsidRPr="005811E9" w:rsidRDefault="008211A7" w:rsidP="005F26BB">
            <w:pPr>
              <w:jc w:val="center"/>
              <w:rPr>
                <w:sz w:val="20"/>
                <w:szCs w:val="20"/>
              </w:rPr>
            </w:pPr>
            <w:r>
              <w:rPr>
                <w:sz w:val="20"/>
                <w:szCs w:val="20"/>
              </w:rPr>
              <w:t>2</w:t>
            </w:r>
          </w:p>
        </w:tc>
        <w:tc>
          <w:tcPr>
            <w:tcW w:w="1977" w:type="dxa"/>
            <w:vAlign w:val="center"/>
          </w:tcPr>
          <w:p w:rsidR="008211A7" w:rsidRPr="005811E9" w:rsidRDefault="008211A7" w:rsidP="005F26BB">
            <w:pPr>
              <w:jc w:val="center"/>
              <w:rPr>
                <w:sz w:val="20"/>
                <w:szCs w:val="20"/>
              </w:rPr>
            </w:pPr>
            <w:r>
              <w:rPr>
                <w:sz w:val="20"/>
                <w:szCs w:val="20"/>
              </w:rPr>
              <w:t>6</w:t>
            </w:r>
          </w:p>
        </w:tc>
      </w:tr>
      <w:tr w:rsidR="008211A7" w:rsidRPr="005811E9">
        <w:tc>
          <w:tcPr>
            <w:tcW w:w="4190" w:type="dxa"/>
            <w:vAlign w:val="center"/>
          </w:tcPr>
          <w:p w:rsidR="008211A7" w:rsidRPr="00E62193" w:rsidRDefault="008211A7" w:rsidP="00390B37">
            <w:pPr>
              <w:pStyle w:val="PlainText"/>
              <w:widowControl w:val="0"/>
              <w:spacing w:before="40" w:after="40"/>
            </w:pPr>
            <w:r>
              <w:rPr>
                <w:rFonts w:ascii="Arial" w:hAnsi="Arial" w:cs="Arial"/>
              </w:rPr>
              <w:t>Network Threats</w:t>
            </w:r>
          </w:p>
        </w:tc>
        <w:tc>
          <w:tcPr>
            <w:tcW w:w="775" w:type="dxa"/>
            <w:vAlign w:val="center"/>
          </w:tcPr>
          <w:p w:rsidR="008211A7" w:rsidRPr="005811E9" w:rsidRDefault="008211A7" w:rsidP="005F26BB">
            <w:pPr>
              <w:jc w:val="center"/>
              <w:rPr>
                <w:sz w:val="20"/>
                <w:szCs w:val="20"/>
              </w:rPr>
            </w:pPr>
            <w:r>
              <w:rPr>
                <w:sz w:val="20"/>
                <w:szCs w:val="20"/>
              </w:rPr>
              <w:t>2</w:t>
            </w:r>
          </w:p>
        </w:tc>
        <w:tc>
          <w:tcPr>
            <w:tcW w:w="1977" w:type="dxa"/>
            <w:vAlign w:val="center"/>
          </w:tcPr>
          <w:p w:rsidR="008211A7" w:rsidRPr="005811E9" w:rsidRDefault="008211A7" w:rsidP="004A32F4">
            <w:pPr>
              <w:jc w:val="center"/>
              <w:rPr>
                <w:sz w:val="20"/>
                <w:szCs w:val="20"/>
              </w:rPr>
            </w:pPr>
            <w:r>
              <w:rPr>
                <w:sz w:val="20"/>
                <w:szCs w:val="20"/>
              </w:rPr>
              <w:t>6</w:t>
            </w:r>
          </w:p>
        </w:tc>
      </w:tr>
      <w:tr w:rsidR="008211A7" w:rsidRPr="005811E9">
        <w:tc>
          <w:tcPr>
            <w:tcW w:w="4190" w:type="dxa"/>
            <w:vAlign w:val="center"/>
          </w:tcPr>
          <w:p w:rsidR="008211A7" w:rsidRPr="00F16BA0" w:rsidRDefault="008211A7" w:rsidP="00621EE4">
            <w:pPr>
              <w:pStyle w:val="PlainText"/>
              <w:widowControl w:val="0"/>
              <w:spacing w:before="40" w:after="40"/>
              <w:rPr>
                <w:rFonts w:ascii="Arial" w:hAnsi="Arial" w:cs="Arial"/>
              </w:rPr>
            </w:pPr>
            <w:r w:rsidRPr="00753A2D">
              <w:rPr>
                <w:rFonts w:ascii="Arial" w:hAnsi="Arial" w:cs="Arial"/>
              </w:rPr>
              <w:t xml:space="preserve"> </w:t>
            </w:r>
            <w:r>
              <w:rPr>
                <w:rFonts w:ascii="Arial" w:hAnsi="Arial" w:cs="Arial"/>
              </w:rPr>
              <w:t>Introduction to Botnet</w:t>
            </w:r>
          </w:p>
        </w:tc>
        <w:tc>
          <w:tcPr>
            <w:tcW w:w="775" w:type="dxa"/>
            <w:vAlign w:val="center"/>
          </w:tcPr>
          <w:p w:rsidR="008211A7" w:rsidRPr="005811E9" w:rsidRDefault="008211A7" w:rsidP="005F26BB">
            <w:pPr>
              <w:jc w:val="center"/>
              <w:rPr>
                <w:sz w:val="20"/>
                <w:szCs w:val="20"/>
              </w:rPr>
            </w:pPr>
            <w:r>
              <w:rPr>
                <w:sz w:val="20"/>
                <w:szCs w:val="20"/>
              </w:rPr>
              <w:t>2</w:t>
            </w:r>
          </w:p>
        </w:tc>
        <w:tc>
          <w:tcPr>
            <w:tcW w:w="1977" w:type="dxa"/>
            <w:vAlign w:val="center"/>
          </w:tcPr>
          <w:p w:rsidR="008211A7" w:rsidRPr="005811E9" w:rsidRDefault="008211A7" w:rsidP="005F26BB">
            <w:pPr>
              <w:jc w:val="center"/>
              <w:rPr>
                <w:sz w:val="20"/>
                <w:szCs w:val="20"/>
              </w:rPr>
            </w:pPr>
            <w:r>
              <w:rPr>
                <w:sz w:val="20"/>
                <w:szCs w:val="20"/>
              </w:rPr>
              <w:t>6</w:t>
            </w:r>
          </w:p>
        </w:tc>
      </w:tr>
      <w:tr w:rsidR="008211A7" w:rsidRPr="005811E9">
        <w:tc>
          <w:tcPr>
            <w:tcW w:w="4190" w:type="dxa"/>
            <w:vAlign w:val="center"/>
          </w:tcPr>
          <w:p w:rsidR="008211A7" w:rsidRPr="00376729" w:rsidRDefault="008211A7" w:rsidP="00856415">
            <w:pPr>
              <w:bidi w:val="0"/>
              <w:rPr>
                <w:rFonts w:ascii="Arial" w:eastAsia="Batang" w:hAnsi="Arial"/>
                <w:sz w:val="20"/>
                <w:szCs w:val="20"/>
                <w:lang w:eastAsia="ko-KR"/>
              </w:rPr>
            </w:pPr>
            <w:r w:rsidRPr="00376729">
              <w:rPr>
                <w:rFonts w:ascii="Arial" w:eastAsia="Batang" w:hAnsi="Arial"/>
                <w:sz w:val="20"/>
                <w:szCs w:val="20"/>
                <w:lang w:eastAsia="ko-KR"/>
              </w:rPr>
              <w:t xml:space="preserve"> Botnets and Proactive System Defense</w:t>
            </w:r>
            <w:r w:rsidRPr="00376729">
              <w:rPr>
                <w:rFonts w:ascii="Arial" w:eastAsia="Batang" w:hAnsi="Arial"/>
                <w:sz w:val="20"/>
                <w:szCs w:val="20"/>
                <w:lang w:eastAsia="ko-KR"/>
              </w:rPr>
              <w:tab/>
            </w:r>
          </w:p>
        </w:tc>
        <w:tc>
          <w:tcPr>
            <w:tcW w:w="775" w:type="dxa"/>
            <w:vAlign w:val="center"/>
          </w:tcPr>
          <w:p w:rsidR="008211A7" w:rsidRPr="005811E9" w:rsidRDefault="008211A7" w:rsidP="005F26BB">
            <w:pPr>
              <w:jc w:val="center"/>
              <w:rPr>
                <w:sz w:val="20"/>
                <w:szCs w:val="20"/>
              </w:rPr>
            </w:pPr>
            <w:r>
              <w:rPr>
                <w:sz w:val="20"/>
                <w:szCs w:val="20"/>
              </w:rPr>
              <w:t>2</w:t>
            </w:r>
          </w:p>
        </w:tc>
        <w:tc>
          <w:tcPr>
            <w:tcW w:w="1977" w:type="dxa"/>
            <w:vAlign w:val="center"/>
          </w:tcPr>
          <w:p w:rsidR="008211A7" w:rsidRPr="005811E9" w:rsidRDefault="008211A7" w:rsidP="005F26BB">
            <w:pPr>
              <w:jc w:val="center"/>
              <w:rPr>
                <w:sz w:val="20"/>
                <w:szCs w:val="20"/>
              </w:rPr>
            </w:pPr>
            <w:r>
              <w:rPr>
                <w:sz w:val="20"/>
                <w:szCs w:val="20"/>
              </w:rPr>
              <w:t>6</w:t>
            </w:r>
          </w:p>
        </w:tc>
      </w:tr>
      <w:tr w:rsidR="008211A7" w:rsidRPr="005811E9">
        <w:tc>
          <w:tcPr>
            <w:tcW w:w="4190" w:type="dxa"/>
            <w:vAlign w:val="center"/>
          </w:tcPr>
          <w:p w:rsidR="008211A7" w:rsidRPr="00E62193" w:rsidRDefault="008211A7" w:rsidP="00390B37">
            <w:pPr>
              <w:bidi w:val="0"/>
            </w:pPr>
            <w:r w:rsidRPr="00376729">
              <w:rPr>
                <w:rFonts w:ascii="Arial" w:eastAsia="Batang" w:hAnsi="Arial"/>
                <w:sz w:val="20"/>
                <w:szCs w:val="20"/>
                <w:lang w:eastAsia="ko-KR"/>
              </w:rPr>
              <w:t>A Taxonomy of Botnet Structures</w:t>
            </w:r>
            <w:r w:rsidRPr="00376729">
              <w:rPr>
                <w:rFonts w:ascii="Arial" w:eastAsia="Batang" w:hAnsi="Arial"/>
                <w:sz w:val="20"/>
                <w:szCs w:val="20"/>
                <w:lang w:eastAsia="ko-KR"/>
              </w:rPr>
              <w:tab/>
            </w:r>
          </w:p>
        </w:tc>
        <w:tc>
          <w:tcPr>
            <w:tcW w:w="775" w:type="dxa"/>
            <w:vAlign w:val="center"/>
          </w:tcPr>
          <w:p w:rsidR="008211A7" w:rsidRPr="005811E9" w:rsidRDefault="008211A7" w:rsidP="005F26BB">
            <w:pPr>
              <w:jc w:val="center"/>
              <w:rPr>
                <w:sz w:val="20"/>
                <w:szCs w:val="20"/>
              </w:rPr>
            </w:pPr>
            <w:r>
              <w:rPr>
                <w:sz w:val="20"/>
                <w:szCs w:val="20"/>
              </w:rPr>
              <w:t>2</w:t>
            </w:r>
          </w:p>
        </w:tc>
        <w:tc>
          <w:tcPr>
            <w:tcW w:w="1977" w:type="dxa"/>
            <w:vAlign w:val="center"/>
          </w:tcPr>
          <w:p w:rsidR="008211A7" w:rsidRPr="005811E9" w:rsidRDefault="008211A7" w:rsidP="005F26BB">
            <w:pPr>
              <w:jc w:val="center"/>
              <w:rPr>
                <w:sz w:val="20"/>
                <w:szCs w:val="20"/>
              </w:rPr>
            </w:pPr>
            <w:r>
              <w:rPr>
                <w:sz w:val="20"/>
                <w:szCs w:val="20"/>
              </w:rPr>
              <w:t>6</w:t>
            </w:r>
          </w:p>
        </w:tc>
      </w:tr>
      <w:tr w:rsidR="008211A7" w:rsidRPr="005811E9">
        <w:tc>
          <w:tcPr>
            <w:tcW w:w="4190" w:type="dxa"/>
            <w:vAlign w:val="center"/>
          </w:tcPr>
          <w:p w:rsidR="008211A7" w:rsidRPr="00F16BA0" w:rsidRDefault="008211A7" w:rsidP="00390B37">
            <w:pPr>
              <w:pStyle w:val="PlainText"/>
              <w:widowControl w:val="0"/>
              <w:spacing w:before="40" w:after="40"/>
              <w:rPr>
                <w:rFonts w:ascii="Arial" w:hAnsi="Arial" w:cs="Arial"/>
              </w:rPr>
            </w:pPr>
            <w:r>
              <w:t>Botnet Detection Techniques</w:t>
            </w:r>
          </w:p>
        </w:tc>
        <w:tc>
          <w:tcPr>
            <w:tcW w:w="775" w:type="dxa"/>
            <w:vAlign w:val="center"/>
          </w:tcPr>
          <w:p w:rsidR="008211A7" w:rsidRPr="005811E9" w:rsidRDefault="008211A7" w:rsidP="005F26BB">
            <w:pPr>
              <w:jc w:val="center"/>
              <w:rPr>
                <w:sz w:val="20"/>
                <w:szCs w:val="20"/>
              </w:rPr>
            </w:pPr>
            <w:r>
              <w:rPr>
                <w:sz w:val="20"/>
                <w:szCs w:val="20"/>
              </w:rPr>
              <w:t>2</w:t>
            </w:r>
          </w:p>
        </w:tc>
        <w:tc>
          <w:tcPr>
            <w:tcW w:w="1977" w:type="dxa"/>
            <w:vAlign w:val="center"/>
          </w:tcPr>
          <w:p w:rsidR="008211A7" w:rsidRPr="005811E9" w:rsidRDefault="008211A7" w:rsidP="005F26BB">
            <w:pPr>
              <w:jc w:val="center"/>
              <w:rPr>
                <w:sz w:val="20"/>
                <w:szCs w:val="20"/>
              </w:rPr>
            </w:pPr>
            <w:r>
              <w:rPr>
                <w:sz w:val="20"/>
                <w:szCs w:val="20"/>
              </w:rPr>
              <w:t>6</w:t>
            </w:r>
          </w:p>
        </w:tc>
      </w:tr>
    </w:tbl>
    <w:p w:rsidR="008211A7" w:rsidRDefault="008211A7" w:rsidP="00684A12"/>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620"/>
        <w:gridCol w:w="1530"/>
        <w:gridCol w:w="1710"/>
        <w:gridCol w:w="1980"/>
      </w:tblGrid>
      <w:tr w:rsidR="008211A7">
        <w:trPr>
          <w:trHeight w:val="647"/>
        </w:trPr>
        <w:tc>
          <w:tcPr>
            <w:tcW w:w="8640" w:type="dxa"/>
            <w:gridSpan w:val="5"/>
          </w:tcPr>
          <w:p w:rsidR="008211A7" w:rsidRDefault="008211A7">
            <w:pPr>
              <w:pStyle w:val="Heading7"/>
              <w:spacing w:after="120"/>
              <w:rPr>
                <w:bCs/>
                <w:sz w:val="20"/>
              </w:rPr>
            </w:pPr>
            <w:r>
              <w:rPr>
                <w:bCs/>
                <w:sz w:val="20"/>
              </w:rPr>
              <w:t xml:space="preserve">2. Course components (total contact hours per semester): </w:t>
            </w:r>
            <w:r>
              <w:rPr>
                <w:bCs/>
                <w:sz w:val="20"/>
              </w:rPr>
              <w:tab/>
            </w:r>
            <w:r>
              <w:rPr>
                <w:bCs/>
                <w:sz w:val="20"/>
              </w:rPr>
              <w:tab/>
            </w:r>
          </w:p>
        </w:tc>
      </w:tr>
      <w:tr w:rsidR="008211A7">
        <w:trPr>
          <w:trHeight w:val="737"/>
        </w:trPr>
        <w:tc>
          <w:tcPr>
            <w:tcW w:w="1800" w:type="dxa"/>
          </w:tcPr>
          <w:p w:rsidR="008211A7" w:rsidRDefault="008211A7" w:rsidP="00390B37">
            <w:pPr>
              <w:pStyle w:val="Heading7"/>
              <w:spacing w:after="120"/>
              <w:rPr>
                <w:bCs/>
                <w:sz w:val="20"/>
              </w:rPr>
            </w:pPr>
            <w:r>
              <w:rPr>
                <w:bCs/>
                <w:sz w:val="20"/>
              </w:rPr>
              <w:t>Lecture: 42</w:t>
            </w:r>
          </w:p>
        </w:tc>
        <w:tc>
          <w:tcPr>
            <w:tcW w:w="1620" w:type="dxa"/>
          </w:tcPr>
          <w:p w:rsidR="008211A7" w:rsidRDefault="008211A7">
            <w:pPr>
              <w:pStyle w:val="Heading7"/>
              <w:spacing w:after="120"/>
              <w:rPr>
                <w:bCs/>
                <w:sz w:val="20"/>
              </w:rPr>
            </w:pPr>
            <w:r>
              <w:rPr>
                <w:bCs/>
                <w:sz w:val="20"/>
              </w:rPr>
              <w:t xml:space="preserve">Tutorial:  </w:t>
            </w:r>
          </w:p>
        </w:tc>
        <w:tc>
          <w:tcPr>
            <w:tcW w:w="1530" w:type="dxa"/>
          </w:tcPr>
          <w:p w:rsidR="008211A7" w:rsidRDefault="008211A7" w:rsidP="00390B37">
            <w:pPr>
              <w:pStyle w:val="Heading7"/>
              <w:spacing w:after="120"/>
              <w:rPr>
                <w:bCs/>
                <w:sz w:val="20"/>
              </w:rPr>
            </w:pPr>
            <w:r>
              <w:rPr>
                <w:bCs/>
                <w:sz w:val="20"/>
              </w:rPr>
              <w:t>Laboratory: 0</w:t>
            </w:r>
          </w:p>
        </w:tc>
        <w:tc>
          <w:tcPr>
            <w:tcW w:w="1710" w:type="dxa"/>
          </w:tcPr>
          <w:p w:rsidR="008211A7" w:rsidRDefault="008211A7">
            <w:pPr>
              <w:pStyle w:val="Heading7"/>
              <w:spacing w:after="120"/>
              <w:rPr>
                <w:bCs/>
                <w:sz w:val="20"/>
              </w:rPr>
            </w:pPr>
            <w:r>
              <w:rPr>
                <w:bCs/>
                <w:sz w:val="20"/>
              </w:rPr>
              <w:t>Practical/Field work/Internship</w:t>
            </w:r>
          </w:p>
        </w:tc>
        <w:tc>
          <w:tcPr>
            <w:tcW w:w="1980" w:type="dxa"/>
          </w:tcPr>
          <w:p w:rsidR="008211A7" w:rsidRDefault="008211A7">
            <w:pPr>
              <w:pStyle w:val="Heading7"/>
              <w:spacing w:after="120"/>
              <w:rPr>
                <w:bCs/>
                <w:sz w:val="20"/>
              </w:rPr>
            </w:pPr>
            <w:r>
              <w:rPr>
                <w:bCs/>
                <w:sz w:val="20"/>
              </w:rPr>
              <w:t>Other:</w:t>
            </w:r>
          </w:p>
        </w:tc>
      </w:tr>
    </w:tbl>
    <w:p w:rsidR="008211A7" w:rsidRDefault="008211A7" w:rsidP="00684A12"/>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0"/>
      </w:tblGrid>
      <w:tr w:rsidR="008211A7">
        <w:trPr>
          <w:trHeight w:val="647"/>
        </w:trPr>
        <w:tc>
          <w:tcPr>
            <w:tcW w:w="8640" w:type="dxa"/>
          </w:tcPr>
          <w:p w:rsidR="008211A7" w:rsidRDefault="008211A7">
            <w:pPr>
              <w:pStyle w:val="Heading7"/>
              <w:spacing w:after="120"/>
              <w:rPr>
                <w:bCs/>
                <w:sz w:val="20"/>
                <w:lang w:val="en-US"/>
              </w:rPr>
            </w:pPr>
            <w:r>
              <w:rPr>
                <w:bCs/>
                <w:sz w:val="20"/>
              </w:rPr>
              <w:t>3. Additional private study/learning hours expected for students per week. (This should be an average: for the semester not a specific requirement in each week)</w:t>
            </w:r>
          </w:p>
        </w:tc>
      </w:tr>
    </w:tbl>
    <w:p w:rsidR="008211A7" w:rsidRDefault="008211A7" w:rsidP="009B3FE3">
      <w:pPr>
        <w:bidi w:val="0"/>
        <w:rPr>
          <w:rtl/>
        </w:rPr>
      </w:pPr>
    </w:p>
    <w:p w:rsidR="008211A7" w:rsidRDefault="008211A7" w:rsidP="00684A12">
      <w:r>
        <w:rPr>
          <w:rtl/>
        </w:rPr>
        <w:br w:type="page"/>
      </w:r>
    </w:p>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852"/>
        <w:gridCol w:w="1728"/>
      </w:tblGrid>
      <w:tr w:rsidR="008211A7">
        <w:trPr>
          <w:trHeight w:val="413"/>
        </w:trPr>
        <w:tc>
          <w:tcPr>
            <w:tcW w:w="8640" w:type="dxa"/>
            <w:gridSpan w:val="3"/>
          </w:tcPr>
          <w:p w:rsidR="008211A7" w:rsidRDefault="008211A7" w:rsidP="009B3FE3">
            <w:pPr>
              <w:spacing w:line="216" w:lineRule="auto"/>
              <w:jc w:val="right"/>
              <w:rPr>
                <w:sz w:val="20"/>
                <w:lang w:bidi="ar-EG"/>
              </w:rPr>
            </w:pPr>
            <w:r>
              <w:rPr>
                <w:sz w:val="20"/>
                <w:lang w:bidi="ar-EG"/>
              </w:rPr>
              <w:t>4. Schedule of Assessment Tasks for Students During the Semester</w:t>
            </w:r>
          </w:p>
        </w:tc>
      </w:tr>
      <w:tr w:rsidR="008211A7" w:rsidRPr="005811E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8640" w:type="dxa"/>
            <w:gridSpan w:val="3"/>
          </w:tcPr>
          <w:p w:rsidR="008211A7" w:rsidRPr="005811E9" w:rsidRDefault="008211A7" w:rsidP="007A5227">
            <w:pPr>
              <w:pStyle w:val="Heading1"/>
              <w:bidi w:val="0"/>
              <w:jc w:val="center"/>
              <w:rPr>
                <w:sz w:val="20"/>
                <w:szCs w:val="20"/>
                <w:lang w:val="en-AU"/>
              </w:rPr>
            </w:pPr>
            <w:r w:rsidRPr="005811E9">
              <w:rPr>
                <w:sz w:val="20"/>
                <w:szCs w:val="20"/>
                <w:lang w:val="en-AU"/>
              </w:rPr>
              <w:t>Assessment Policy</w:t>
            </w:r>
          </w:p>
        </w:tc>
      </w:tr>
      <w:tr w:rsidR="008211A7" w:rsidRPr="005811E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3060" w:type="dxa"/>
          </w:tcPr>
          <w:p w:rsidR="008211A7" w:rsidRPr="005811E9" w:rsidRDefault="008211A7" w:rsidP="007A5227">
            <w:pPr>
              <w:pStyle w:val="Heading1"/>
              <w:bidi w:val="0"/>
              <w:jc w:val="center"/>
              <w:rPr>
                <w:sz w:val="20"/>
                <w:szCs w:val="20"/>
                <w:lang w:val="en-AU"/>
              </w:rPr>
            </w:pPr>
            <w:r w:rsidRPr="005811E9">
              <w:rPr>
                <w:sz w:val="20"/>
                <w:szCs w:val="20"/>
                <w:lang w:val="en-AU"/>
              </w:rPr>
              <w:t>Assessment Type</w:t>
            </w:r>
          </w:p>
        </w:tc>
        <w:tc>
          <w:tcPr>
            <w:tcW w:w="3852" w:type="dxa"/>
          </w:tcPr>
          <w:p w:rsidR="008211A7" w:rsidRPr="007A5227" w:rsidRDefault="008211A7" w:rsidP="007B1FC6">
            <w:pPr>
              <w:pStyle w:val="Heading1"/>
              <w:bidi w:val="0"/>
              <w:jc w:val="center"/>
              <w:rPr>
                <w:sz w:val="20"/>
                <w:szCs w:val="20"/>
                <w:lang w:val="en-AU"/>
              </w:rPr>
            </w:pPr>
            <w:r w:rsidRPr="007A5227">
              <w:rPr>
                <w:sz w:val="20"/>
                <w:szCs w:val="20"/>
                <w:lang w:val="en-AU"/>
              </w:rPr>
              <w:t>Week</w:t>
            </w:r>
          </w:p>
        </w:tc>
        <w:tc>
          <w:tcPr>
            <w:tcW w:w="1728" w:type="dxa"/>
          </w:tcPr>
          <w:p w:rsidR="008211A7" w:rsidRPr="007A5227" w:rsidRDefault="008211A7" w:rsidP="007B1FC6">
            <w:pPr>
              <w:pStyle w:val="Heading1"/>
              <w:bidi w:val="0"/>
              <w:rPr>
                <w:sz w:val="20"/>
                <w:szCs w:val="20"/>
                <w:lang w:val="en-AU"/>
              </w:rPr>
            </w:pPr>
            <w:r w:rsidRPr="007A5227">
              <w:rPr>
                <w:sz w:val="20"/>
                <w:szCs w:val="20"/>
                <w:lang w:val="en-AU"/>
              </w:rPr>
              <w:t>Weight</w:t>
            </w:r>
          </w:p>
        </w:tc>
      </w:tr>
      <w:tr w:rsidR="008211A7" w:rsidRPr="005811E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3060" w:type="dxa"/>
          </w:tcPr>
          <w:p w:rsidR="008211A7" w:rsidRPr="005811E9" w:rsidRDefault="008211A7" w:rsidP="007B1FC6">
            <w:pPr>
              <w:bidi w:val="0"/>
              <w:rPr>
                <w:sz w:val="20"/>
                <w:szCs w:val="20"/>
              </w:rPr>
            </w:pPr>
            <w:r w:rsidRPr="005811E9">
              <w:rPr>
                <w:sz w:val="20"/>
                <w:szCs w:val="20"/>
              </w:rPr>
              <w:t>First Exam</w:t>
            </w:r>
          </w:p>
        </w:tc>
        <w:tc>
          <w:tcPr>
            <w:tcW w:w="3852" w:type="dxa"/>
          </w:tcPr>
          <w:p w:rsidR="008211A7" w:rsidRPr="007A5227" w:rsidRDefault="008211A7" w:rsidP="007B1FC6">
            <w:pPr>
              <w:bidi w:val="0"/>
              <w:jc w:val="center"/>
              <w:rPr>
                <w:b/>
                <w:bCs/>
                <w:sz w:val="20"/>
                <w:szCs w:val="20"/>
              </w:rPr>
            </w:pPr>
            <w:r w:rsidRPr="007A5227">
              <w:rPr>
                <w:b/>
                <w:bCs/>
                <w:sz w:val="20"/>
                <w:szCs w:val="20"/>
              </w:rPr>
              <w:t>6</w:t>
            </w:r>
          </w:p>
        </w:tc>
        <w:tc>
          <w:tcPr>
            <w:tcW w:w="1728" w:type="dxa"/>
          </w:tcPr>
          <w:p w:rsidR="008211A7" w:rsidRPr="007A5227" w:rsidRDefault="008211A7" w:rsidP="007B1FC6">
            <w:pPr>
              <w:bidi w:val="0"/>
              <w:jc w:val="center"/>
              <w:rPr>
                <w:b/>
                <w:bCs/>
                <w:sz w:val="20"/>
                <w:szCs w:val="20"/>
              </w:rPr>
            </w:pPr>
            <w:r>
              <w:rPr>
                <w:b/>
                <w:bCs/>
                <w:sz w:val="20"/>
                <w:szCs w:val="20"/>
              </w:rPr>
              <w:t>15</w:t>
            </w:r>
            <w:r w:rsidRPr="007A5227">
              <w:rPr>
                <w:b/>
                <w:bCs/>
                <w:sz w:val="20"/>
                <w:szCs w:val="20"/>
              </w:rPr>
              <w:t>%</w:t>
            </w:r>
          </w:p>
        </w:tc>
      </w:tr>
      <w:tr w:rsidR="008211A7" w:rsidRPr="005811E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3060" w:type="dxa"/>
          </w:tcPr>
          <w:p w:rsidR="008211A7" w:rsidRPr="005811E9" w:rsidRDefault="008211A7" w:rsidP="007B1FC6">
            <w:pPr>
              <w:bidi w:val="0"/>
              <w:rPr>
                <w:sz w:val="20"/>
                <w:szCs w:val="20"/>
              </w:rPr>
            </w:pPr>
            <w:r w:rsidRPr="005811E9">
              <w:rPr>
                <w:sz w:val="20"/>
                <w:szCs w:val="20"/>
              </w:rPr>
              <w:t>Second Exam</w:t>
            </w:r>
          </w:p>
        </w:tc>
        <w:tc>
          <w:tcPr>
            <w:tcW w:w="3852" w:type="dxa"/>
          </w:tcPr>
          <w:p w:rsidR="008211A7" w:rsidRPr="007A5227" w:rsidRDefault="008211A7" w:rsidP="007B1FC6">
            <w:pPr>
              <w:bidi w:val="0"/>
              <w:jc w:val="center"/>
              <w:rPr>
                <w:b/>
                <w:bCs/>
                <w:sz w:val="20"/>
                <w:szCs w:val="20"/>
              </w:rPr>
            </w:pPr>
            <w:r w:rsidRPr="007A5227">
              <w:rPr>
                <w:b/>
                <w:bCs/>
                <w:sz w:val="20"/>
                <w:szCs w:val="20"/>
              </w:rPr>
              <w:t>12</w:t>
            </w:r>
          </w:p>
        </w:tc>
        <w:tc>
          <w:tcPr>
            <w:tcW w:w="1728" w:type="dxa"/>
          </w:tcPr>
          <w:p w:rsidR="008211A7" w:rsidRPr="007A5227" w:rsidRDefault="008211A7" w:rsidP="00390B37">
            <w:pPr>
              <w:bidi w:val="0"/>
              <w:jc w:val="center"/>
              <w:rPr>
                <w:b/>
                <w:bCs/>
                <w:sz w:val="20"/>
                <w:szCs w:val="20"/>
              </w:rPr>
            </w:pPr>
            <w:r>
              <w:rPr>
                <w:b/>
                <w:bCs/>
                <w:sz w:val="20"/>
                <w:szCs w:val="20"/>
              </w:rPr>
              <w:t>15</w:t>
            </w:r>
            <w:r w:rsidRPr="007A5227">
              <w:rPr>
                <w:b/>
                <w:bCs/>
                <w:sz w:val="20"/>
                <w:szCs w:val="20"/>
              </w:rPr>
              <w:t>%</w:t>
            </w:r>
          </w:p>
        </w:tc>
      </w:tr>
      <w:tr w:rsidR="008211A7" w:rsidRPr="005811E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3060" w:type="dxa"/>
          </w:tcPr>
          <w:p w:rsidR="008211A7" w:rsidRPr="005811E9" w:rsidRDefault="008211A7" w:rsidP="007B1FC6">
            <w:pPr>
              <w:bidi w:val="0"/>
              <w:rPr>
                <w:sz w:val="20"/>
                <w:szCs w:val="20"/>
              </w:rPr>
            </w:pPr>
            <w:r w:rsidRPr="005811E9">
              <w:rPr>
                <w:sz w:val="20"/>
                <w:szCs w:val="20"/>
              </w:rPr>
              <w:t>Final Exam</w:t>
            </w:r>
          </w:p>
        </w:tc>
        <w:tc>
          <w:tcPr>
            <w:tcW w:w="3852" w:type="dxa"/>
          </w:tcPr>
          <w:p w:rsidR="008211A7" w:rsidRPr="007A5227" w:rsidRDefault="008211A7" w:rsidP="00E80597">
            <w:pPr>
              <w:bidi w:val="0"/>
              <w:jc w:val="center"/>
              <w:rPr>
                <w:b/>
                <w:bCs/>
                <w:i/>
                <w:iCs/>
                <w:sz w:val="20"/>
                <w:szCs w:val="20"/>
              </w:rPr>
            </w:pPr>
            <w:r w:rsidRPr="007A5227">
              <w:rPr>
                <w:b/>
                <w:bCs/>
                <w:sz w:val="20"/>
                <w:szCs w:val="20"/>
              </w:rPr>
              <w:t>1</w:t>
            </w:r>
            <w:r>
              <w:rPr>
                <w:b/>
                <w:bCs/>
                <w:sz w:val="20"/>
                <w:szCs w:val="20"/>
              </w:rPr>
              <w:t>5</w:t>
            </w:r>
          </w:p>
        </w:tc>
        <w:tc>
          <w:tcPr>
            <w:tcW w:w="1728" w:type="dxa"/>
          </w:tcPr>
          <w:p w:rsidR="008211A7" w:rsidRPr="007A5227" w:rsidRDefault="008211A7" w:rsidP="007B1FC6">
            <w:pPr>
              <w:bidi w:val="0"/>
              <w:jc w:val="center"/>
              <w:rPr>
                <w:b/>
                <w:bCs/>
                <w:sz w:val="20"/>
                <w:szCs w:val="20"/>
              </w:rPr>
            </w:pPr>
            <w:r>
              <w:rPr>
                <w:b/>
                <w:bCs/>
                <w:sz w:val="20"/>
                <w:szCs w:val="20"/>
              </w:rPr>
              <w:t>60</w:t>
            </w:r>
            <w:r w:rsidRPr="007A5227">
              <w:rPr>
                <w:b/>
                <w:bCs/>
                <w:sz w:val="20"/>
                <w:szCs w:val="20"/>
              </w:rPr>
              <w:t>%</w:t>
            </w:r>
          </w:p>
        </w:tc>
      </w:tr>
      <w:tr w:rsidR="008211A7" w:rsidRPr="005811E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3060" w:type="dxa"/>
          </w:tcPr>
          <w:p w:rsidR="008211A7" w:rsidRPr="005811E9" w:rsidRDefault="008211A7" w:rsidP="007B1FC6">
            <w:pPr>
              <w:bidi w:val="0"/>
              <w:rPr>
                <w:sz w:val="20"/>
                <w:szCs w:val="20"/>
              </w:rPr>
            </w:pPr>
            <w:r>
              <w:rPr>
                <w:sz w:val="20"/>
                <w:szCs w:val="20"/>
              </w:rPr>
              <w:t xml:space="preserve">Quizzes and </w:t>
            </w:r>
            <w:r w:rsidRPr="005811E9">
              <w:rPr>
                <w:sz w:val="20"/>
                <w:szCs w:val="20"/>
              </w:rPr>
              <w:t>Home works</w:t>
            </w:r>
          </w:p>
        </w:tc>
        <w:tc>
          <w:tcPr>
            <w:tcW w:w="3852" w:type="dxa"/>
          </w:tcPr>
          <w:p w:rsidR="008211A7" w:rsidRPr="007A5227" w:rsidRDefault="008211A7" w:rsidP="009B3FE3">
            <w:pPr>
              <w:bidi w:val="0"/>
              <w:jc w:val="center"/>
              <w:rPr>
                <w:b/>
                <w:bCs/>
                <w:i/>
                <w:iCs/>
              </w:rPr>
            </w:pPr>
            <w:r w:rsidRPr="007A5227">
              <w:rPr>
                <w:b/>
                <w:bCs/>
                <w:sz w:val="20"/>
                <w:szCs w:val="20"/>
              </w:rPr>
              <w:t>Along The Term</w:t>
            </w:r>
          </w:p>
        </w:tc>
        <w:tc>
          <w:tcPr>
            <w:tcW w:w="1728" w:type="dxa"/>
          </w:tcPr>
          <w:p w:rsidR="008211A7" w:rsidRPr="007A5227" w:rsidRDefault="008211A7" w:rsidP="00390B37">
            <w:pPr>
              <w:bidi w:val="0"/>
              <w:jc w:val="center"/>
              <w:rPr>
                <w:b/>
                <w:bCs/>
                <w:sz w:val="20"/>
                <w:szCs w:val="20"/>
              </w:rPr>
            </w:pPr>
            <w:r w:rsidRPr="007A5227">
              <w:rPr>
                <w:b/>
                <w:bCs/>
                <w:sz w:val="20"/>
                <w:szCs w:val="20"/>
              </w:rPr>
              <w:t>1</w:t>
            </w:r>
            <w:r>
              <w:rPr>
                <w:b/>
                <w:bCs/>
                <w:sz w:val="20"/>
                <w:szCs w:val="20"/>
              </w:rPr>
              <w:t>0</w:t>
            </w:r>
            <w:r w:rsidRPr="007A5227">
              <w:rPr>
                <w:b/>
                <w:bCs/>
                <w:sz w:val="20"/>
                <w:szCs w:val="20"/>
              </w:rPr>
              <w:t>%</w:t>
            </w:r>
          </w:p>
        </w:tc>
      </w:tr>
      <w:tr w:rsidR="008211A7" w:rsidRPr="005811E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3060" w:type="dxa"/>
          </w:tcPr>
          <w:p w:rsidR="008211A7" w:rsidRPr="005811E9" w:rsidRDefault="008211A7" w:rsidP="007B1FC6">
            <w:pPr>
              <w:bidi w:val="0"/>
              <w:rPr>
                <w:sz w:val="20"/>
                <w:szCs w:val="20"/>
              </w:rPr>
            </w:pPr>
            <w:r w:rsidRPr="005811E9">
              <w:rPr>
                <w:sz w:val="20"/>
                <w:szCs w:val="20"/>
              </w:rPr>
              <w:t>Total</w:t>
            </w:r>
          </w:p>
        </w:tc>
        <w:tc>
          <w:tcPr>
            <w:tcW w:w="3852" w:type="dxa"/>
          </w:tcPr>
          <w:p w:rsidR="008211A7" w:rsidRPr="007A5227" w:rsidRDefault="008211A7" w:rsidP="007B1FC6">
            <w:pPr>
              <w:bidi w:val="0"/>
              <w:jc w:val="center"/>
              <w:rPr>
                <w:b/>
                <w:bCs/>
                <w:sz w:val="20"/>
                <w:szCs w:val="20"/>
              </w:rPr>
            </w:pPr>
          </w:p>
        </w:tc>
        <w:tc>
          <w:tcPr>
            <w:tcW w:w="1728" w:type="dxa"/>
          </w:tcPr>
          <w:p w:rsidR="008211A7" w:rsidRPr="007A5227" w:rsidRDefault="008211A7" w:rsidP="007B1FC6">
            <w:pPr>
              <w:bidi w:val="0"/>
              <w:jc w:val="center"/>
              <w:rPr>
                <w:b/>
                <w:bCs/>
                <w:sz w:val="20"/>
                <w:szCs w:val="20"/>
              </w:rPr>
            </w:pPr>
            <w:r w:rsidRPr="007A5227">
              <w:rPr>
                <w:b/>
                <w:bCs/>
                <w:sz w:val="20"/>
                <w:szCs w:val="20"/>
              </w:rPr>
              <w:t>100%</w:t>
            </w:r>
          </w:p>
        </w:tc>
      </w:tr>
    </w:tbl>
    <w:p w:rsidR="008211A7" w:rsidRPr="004A32F4" w:rsidRDefault="008211A7" w:rsidP="007A5227">
      <w:pPr>
        <w:bidi w:val="0"/>
        <w:rPr>
          <w:b/>
        </w:rPr>
      </w:pPr>
      <w:r w:rsidRPr="004A32F4">
        <w:rPr>
          <w:b/>
        </w:rPr>
        <w:t xml:space="preserve">D- </w:t>
      </w:r>
      <w:r>
        <w:rPr>
          <w:b/>
        </w:rPr>
        <w:t xml:space="preserve"> E-</w:t>
      </w:r>
      <w:r w:rsidRPr="004A32F4">
        <w:rPr>
          <w:b/>
        </w:rPr>
        <w:t>Learning Resources.</w:t>
      </w:r>
    </w:p>
    <w:tbl>
      <w:tblPr>
        <w:tblW w:w="8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8211A7">
        <w:tc>
          <w:tcPr>
            <w:tcW w:w="8640" w:type="dxa"/>
          </w:tcPr>
          <w:p w:rsidR="008211A7" w:rsidRPr="008020A5" w:rsidRDefault="008211A7" w:rsidP="008020A5">
            <w:pPr>
              <w:numPr>
                <w:ilvl w:val="0"/>
                <w:numId w:val="11"/>
              </w:numPr>
              <w:bidi w:val="0"/>
              <w:ind w:left="432"/>
              <w:rPr>
                <w:sz w:val="20"/>
                <w:szCs w:val="20"/>
                <w:lang w:bidi="ar-EG"/>
              </w:rPr>
            </w:pPr>
            <w:r>
              <w:rPr>
                <w:sz w:val="20"/>
                <w:szCs w:val="20"/>
                <w:lang w:bidi="ar-EG"/>
              </w:rPr>
              <w:t xml:space="preserve">Required Text(s) :  </w:t>
            </w:r>
            <w:r>
              <w:t>Botnet Detection, Countering the Largest Security Threat</w:t>
            </w:r>
          </w:p>
          <w:p w:rsidR="008211A7" w:rsidRPr="008020A5" w:rsidRDefault="008211A7" w:rsidP="008020A5">
            <w:pPr>
              <w:bidi w:val="0"/>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w:t>
            </w:r>
            <w:r w:rsidRPr="008020A5">
              <w:rPr>
                <w:rFonts w:ascii="Times New Roman" w:hAnsi="Times New Roman" w:cs="Times New Roman"/>
                <w:sz w:val="24"/>
                <w:szCs w:val="24"/>
              </w:rPr>
              <w:t>st Edition. Softcover version of original hardcover edition 2008, 2008, XII, 168 p. 20 illus., Softcover</w:t>
            </w:r>
          </w:p>
          <w:p w:rsidR="008211A7" w:rsidRPr="008020A5" w:rsidRDefault="008211A7" w:rsidP="008020A5">
            <w:pPr>
              <w:bidi w:val="0"/>
              <w:spacing w:before="100" w:beforeAutospacing="1" w:after="100" w:afterAutospacing="1" w:line="240" w:lineRule="auto"/>
              <w:rPr>
                <w:rFonts w:ascii="Times New Roman" w:hAnsi="Times New Roman" w:cs="Times New Roman"/>
                <w:sz w:val="24"/>
                <w:szCs w:val="24"/>
              </w:rPr>
            </w:pPr>
            <w:r w:rsidRPr="008020A5">
              <w:rPr>
                <w:rFonts w:ascii="Times New Roman" w:hAnsi="Times New Roman" w:cs="Times New Roman"/>
                <w:sz w:val="24"/>
                <w:szCs w:val="24"/>
              </w:rPr>
              <w:t>ISBN: 978-1-4419-4330-9</w:t>
            </w:r>
          </w:p>
        </w:tc>
      </w:tr>
      <w:tr w:rsidR="008211A7" w:rsidRPr="00320BBB">
        <w:tc>
          <w:tcPr>
            <w:tcW w:w="8640" w:type="dxa"/>
          </w:tcPr>
          <w:p w:rsidR="008211A7" w:rsidRPr="00320BBB" w:rsidRDefault="008211A7" w:rsidP="00573898">
            <w:pPr>
              <w:bidi w:val="0"/>
            </w:pPr>
            <w:r w:rsidRPr="00320BBB">
              <w:t xml:space="preserve">2. Essential References : </w:t>
            </w:r>
          </w:p>
          <w:p w:rsidR="008211A7" w:rsidRDefault="008211A7" w:rsidP="00E80597">
            <w:pPr>
              <w:pStyle w:val="ListParagraph"/>
              <w:bidi w:val="0"/>
              <w:ind w:left="1080"/>
              <w:rPr>
                <w:rStyle w:val="b1"/>
                <w:rFonts w:cs="Arial"/>
                <w:color w:val="000000"/>
                <w:sz w:val="20"/>
                <w:szCs w:val="20"/>
              </w:rPr>
            </w:pPr>
            <w:hyperlink r:id="rId8" w:history="1">
              <w:r w:rsidRPr="001E7475">
                <w:rPr>
                  <w:rStyle w:val="Hyperlink"/>
                  <w:rFonts w:cs="Arial"/>
                  <w:sz w:val="20"/>
                  <w:szCs w:val="20"/>
                </w:rPr>
                <w:t>http://www.fortiguard.com/analysis/zeusanalysis.html</w:t>
              </w:r>
            </w:hyperlink>
          </w:p>
          <w:p w:rsidR="008211A7" w:rsidRDefault="008211A7" w:rsidP="005242CB">
            <w:pPr>
              <w:pStyle w:val="ListParagraph"/>
              <w:bidi w:val="0"/>
              <w:ind w:left="1080"/>
              <w:rPr>
                <w:rStyle w:val="b1"/>
                <w:rFonts w:cs="Arial"/>
                <w:color w:val="000000"/>
                <w:sz w:val="20"/>
                <w:szCs w:val="20"/>
              </w:rPr>
            </w:pPr>
            <w:hyperlink r:id="rId9" w:history="1">
              <w:r w:rsidRPr="001E7475">
                <w:rPr>
                  <w:rStyle w:val="Hyperlink"/>
                  <w:rFonts w:cs="Arial"/>
                  <w:sz w:val="20"/>
                  <w:szCs w:val="20"/>
                </w:rPr>
                <w:t>http://en.wikibooks.org/wiki/File:Botnet.svg</w:t>
              </w:r>
            </w:hyperlink>
          </w:p>
          <w:p w:rsidR="008211A7" w:rsidRPr="00E80597" w:rsidRDefault="008211A7" w:rsidP="005242CB">
            <w:pPr>
              <w:pStyle w:val="ListParagraph"/>
              <w:bidi w:val="0"/>
              <w:ind w:left="1080"/>
              <w:rPr>
                <w:i/>
                <w:iCs/>
                <w:u w:val="single"/>
              </w:rPr>
            </w:pPr>
            <w:r>
              <w:rPr>
                <w:rStyle w:val="b1"/>
                <w:rFonts w:cs="Arial"/>
                <w:color w:val="000000"/>
                <w:sz w:val="20"/>
                <w:szCs w:val="20"/>
              </w:rPr>
              <w:t xml:space="preserve"> </w:t>
            </w:r>
          </w:p>
        </w:tc>
      </w:tr>
      <w:tr w:rsidR="008211A7">
        <w:tc>
          <w:tcPr>
            <w:tcW w:w="8640" w:type="dxa"/>
          </w:tcPr>
          <w:p w:rsidR="008211A7" w:rsidRPr="00573898" w:rsidRDefault="008211A7" w:rsidP="00573898">
            <w:pPr>
              <w:bidi w:val="0"/>
              <w:rPr>
                <w:b/>
                <w:bCs/>
              </w:rPr>
            </w:pPr>
            <w:r w:rsidRPr="00573898">
              <w:rPr>
                <w:b/>
                <w:bCs/>
              </w:rPr>
              <w:t>3- Recommended Books and Reference Material (Journals, Reports, etc) (Attach List)</w:t>
            </w:r>
          </w:p>
          <w:p w:rsidR="008211A7" w:rsidRPr="000C62D5" w:rsidRDefault="008211A7" w:rsidP="005242CB">
            <w:pPr>
              <w:bidi w:val="0"/>
            </w:pPr>
          </w:p>
        </w:tc>
      </w:tr>
      <w:tr w:rsidR="008211A7">
        <w:tc>
          <w:tcPr>
            <w:tcW w:w="8640" w:type="dxa"/>
          </w:tcPr>
          <w:p w:rsidR="008211A7" w:rsidRDefault="008211A7">
            <w:pPr>
              <w:spacing w:before="240"/>
              <w:jc w:val="right"/>
              <w:rPr>
                <w:sz w:val="20"/>
                <w:szCs w:val="20"/>
                <w:lang w:bidi="ar-EG"/>
              </w:rPr>
            </w:pPr>
            <w:r>
              <w:rPr>
                <w:sz w:val="20"/>
                <w:szCs w:val="20"/>
                <w:lang w:bidi="ar-EG"/>
              </w:rPr>
              <w:t>4-.Electronic Materials, Web Sites etc</w:t>
            </w:r>
          </w:p>
          <w:p w:rsidR="008211A7" w:rsidRPr="00320BBB" w:rsidRDefault="008211A7" w:rsidP="005242CB">
            <w:pPr>
              <w:pStyle w:val="ListParagraph"/>
              <w:numPr>
                <w:ilvl w:val="0"/>
                <w:numId w:val="10"/>
              </w:numPr>
              <w:bidi w:val="0"/>
              <w:spacing w:before="240"/>
              <w:rPr>
                <w:sz w:val="20"/>
                <w:szCs w:val="20"/>
                <w:lang w:bidi="ar-EG"/>
              </w:rPr>
            </w:pPr>
          </w:p>
        </w:tc>
      </w:tr>
      <w:tr w:rsidR="008211A7">
        <w:tc>
          <w:tcPr>
            <w:tcW w:w="8640" w:type="dxa"/>
          </w:tcPr>
          <w:p w:rsidR="008211A7" w:rsidRDefault="008211A7">
            <w:pPr>
              <w:jc w:val="right"/>
              <w:rPr>
                <w:sz w:val="20"/>
                <w:szCs w:val="20"/>
                <w:lang w:bidi="ar-EG"/>
              </w:rPr>
            </w:pPr>
            <w:r>
              <w:rPr>
                <w:sz w:val="20"/>
                <w:szCs w:val="20"/>
                <w:lang w:bidi="ar-EG"/>
              </w:rPr>
              <w:t>5- Other learning material such as computer-based programs/CD, professional standards/regulations</w:t>
            </w:r>
          </w:p>
          <w:p w:rsidR="008211A7" w:rsidRDefault="008211A7" w:rsidP="000C62D5">
            <w:pPr>
              <w:jc w:val="right"/>
              <w:rPr>
                <w:sz w:val="20"/>
                <w:szCs w:val="20"/>
              </w:rPr>
            </w:pPr>
            <w:hyperlink r:id="rId10" w:history="1">
              <w:r w:rsidRPr="001E7475">
                <w:rPr>
                  <w:rStyle w:val="Hyperlink"/>
                  <w:rFonts w:cs="Arial"/>
                  <w:sz w:val="20"/>
                  <w:szCs w:val="20"/>
                </w:rPr>
                <w:t>http://www.springer.com/computer/security+and+cryptology/book/978-1-4419-4330-9</w:t>
              </w:r>
            </w:hyperlink>
          </w:p>
          <w:p w:rsidR="008211A7" w:rsidRDefault="008211A7" w:rsidP="000C62D5">
            <w:pPr>
              <w:jc w:val="right"/>
              <w:rPr>
                <w:sz w:val="20"/>
                <w:szCs w:val="20"/>
              </w:rPr>
            </w:pPr>
            <w:hyperlink r:id="rId11" w:history="1">
              <w:r w:rsidRPr="001E7475">
                <w:rPr>
                  <w:rStyle w:val="Hyperlink"/>
                  <w:rFonts w:cs="Arial"/>
                  <w:sz w:val="20"/>
                  <w:szCs w:val="20"/>
                </w:rPr>
                <w:t>http://www.amazon.com/Virtual-Honeypots-Tracking-Intrusion-Detection/dp/0321336321</w:t>
              </w:r>
            </w:hyperlink>
          </w:p>
          <w:p w:rsidR="008211A7" w:rsidRPr="000C62D5" w:rsidRDefault="008211A7" w:rsidP="000C62D5">
            <w:pPr>
              <w:jc w:val="right"/>
              <w:rPr>
                <w:sz w:val="20"/>
                <w:szCs w:val="20"/>
              </w:rPr>
            </w:pPr>
          </w:p>
        </w:tc>
      </w:tr>
    </w:tbl>
    <w:p w:rsidR="008211A7" w:rsidRPr="007A5227" w:rsidRDefault="008211A7" w:rsidP="007A5227">
      <w:pPr>
        <w:bidi w:val="0"/>
        <w:spacing w:before="240" w:line="240" w:lineRule="auto"/>
        <w:rPr>
          <w:b/>
          <w:bCs/>
          <w:sz w:val="26"/>
          <w:szCs w:val="26"/>
        </w:rPr>
      </w:pPr>
    </w:p>
    <w:sectPr w:rsidR="008211A7" w:rsidRPr="007A5227" w:rsidSect="007A5227">
      <w:footerReference w:type="default" r:id="rId12"/>
      <w:pgSz w:w="11906" w:h="16838"/>
      <w:pgMar w:top="720" w:right="1440" w:bottom="135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1A7" w:rsidRDefault="008211A7">
      <w:r>
        <w:separator/>
      </w:r>
    </w:p>
  </w:endnote>
  <w:endnote w:type="continuationSeparator" w:id="0">
    <w:p w:rsidR="008211A7" w:rsidRDefault="008211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öUAA"/>
    <w:panose1 w:val="02030600000101010101"/>
    <w:charset w:val="81"/>
    <w:family w:val="auto"/>
    <w:notTrueType/>
    <w:pitch w:val="fixed"/>
    <w:sig w:usb0="00000001" w:usb1="09060000" w:usb2="00000010" w:usb3="00000000" w:csb0="00080000" w:csb1="00000000"/>
  </w:font>
  <w:font w:name="AL-Mohanad">
    <w:altName w:val="Times New Roman"/>
    <w:panose1 w:val="00000000000000000000"/>
    <w:charset w:val="B2"/>
    <w:family w:val="auto"/>
    <w:notTrueType/>
    <w:pitch w:val="variable"/>
    <w:sig w:usb0="00002001" w:usb1="00000000" w:usb2="00000000" w:usb3="00000000" w:csb0="00000040" w:csb1="00000000"/>
  </w:font>
  <w:font w:name="PT Bold Heading">
    <w:altName w:val="Courier New"/>
    <w:panose1 w:val="00000000000000000000"/>
    <w:charset w:val="B2"/>
    <w:family w:val="auto"/>
    <w:notTrueType/>
    <w:pitch w:val="variable"/>
    <w:sig w:usb0="00002001" w:usb1="00000000" w:usb2="00000000" w:usb3="00000000" w:csb0="00000040" w:csb1="00000000"/>
  </w:font>
  <w:font w:name="Marigold">
    <w:altName w:val="Mistral"/>
    <w:panose1 w:val="00000000000000000000"/>
    <w:charset w:val="00"/>
    <w:family w:val="script"/>
    <w:notTrueType/>
    <w:pitch w:val="variable"/>
    <w:sig w:usb0="00000003" w:usb1="00000000" w:usb2="00000000" w:usb3="00000000" w:csb0="00000001" w:csb1="00000000"/>
  </w:font>
  <w:font w:name="AL-Mateen">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A7" w:rsidRDefault="008211A7" w:rsidP="009F5A0D">
    <w:pPr>
      <w:pStyle w:val="Foot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4</w:t>
    </w:r>
    <w:r>
      <w:rPr>
        <w:rStyle w:val="PageNumber"/>
      </w:rPr>
      <w:fldChar w:fldCharType="end"/>
    </w:r>
  </w:p>
  <w:p w:rsidR="008211A7" w:rsidRDefault="00821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1A7" w:rsidRDefault="008211A7">
      <w:r>
        <w:separator/>
      </w:r>
    </w:p>
  </w:footnote>
  <w:footnote w:type="continuationSeparator" w:id="0">
    <w:p w:rsidR="008211A7" w:rsidRDefault="00821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42AA"/>
    <w:multiLevelType w:val="hybridMultilevel"/>
    <w:tmpl w:val="048A74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0096E30"/>
    <w:multiLevelType w:val="hybridMultilevel"/>
    <w:tmpl w:val="72A814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049010B"/>
    <w:multiLevelType w:val="hybridMultilevel"/>
    <w:tmpl w:val="5A9432BE"/>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09F663B"/>
    <w:multiLevelType w:val="hybridMultilevel"/>
    <w:tmpl w:val="7FCAE0E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1080A0E"/>
    <w:multiLevelType w:val="hybridMultilevel"/>
    <w:tmpl w:val="AE28C6B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D2422B7"/>
    <w:multiLevelType w:val="hybridMultilevel"/>
    <w:tmpl w:val="C0749AE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0A815A6"/>
    <w:multiLevelType w:val="hybridMultilevel"/>
    <w:tmpl w:val="CEE01E2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21F4360"/>
    <w:multiLevelType w:val="multilevel"/>
    <w:tmpl w:val="F5568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D8F0A55"/>
    <w:multiLevelType w:val="hybridMultilevel"/>
    <w:tmpl w:val="49E2BC7C"/>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908528A"/>
    <w:multiLevelType w:val="hybridMultilevel"/>
    <w:tmpl w:val="682E3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9CE7C19"/>
    <w:multiLevelType w:val="hybridMultilevel"/>
    <w:tmpl w:val="3620F12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5C421967"/>
    <w:multiLevelType w:val="hybridMultilevel"/>
    <w:tmpl w:val="52A86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5E97640"/>
    <w:multiLevelType w:val="hybridMultilevel"/>
    <w:tmpl w:val="49E2BC7C"/>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67E4E45"/>
    <w:multiLevelType w:val="hybridMultilevel"/>
    <w:tmpl w:val="0AC8ECD0"/>
    <w:lvl w:ilvl="0" w:tplc="0409000F">
      <w:start w:val="1"/>
      <w:numFmt w:val="decimal"/>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691C1498"/>
    <w:multiLevelType w:val="hybridMultilevel"/>
    <w:tmpl w:val="347E3186"/>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6"/>
  </w:num>
  <w:num w:numId="2">
    <w:abstractNumId w:val="11"/>
  </w:num>
  <w:num w:numId="3">
    <w:abstractNumId w:val="0"/>
  </w:num>
  <w:num w:numId="4">
    <w:abstractNumId w:val="12"/>
  </w:num>
  <w:num w:numId="5">
    <w:abstractNumId w:val="14"/>
  </w:num>
  <w:num w:numId="6">
    <w:abstractNumId w:val="4"/>
  </w:num>
  <w:num w:numId="7">
    <w:abstractNumId w:val="9"/>
  </w:num>
  <w:num w:numId="8">
    <w:abstractNumId w:val="2"/>
  </w:num>
  <w:num w:numId="9">
    <w:abstractNumId w:val="8"/>
  </w:num>
  <w:num w:numId="10">
    <w:abstractNumId w:val="1"/>
  </w:num>
  <w:num w:numId="11">
    <w:abstractNumId w:val="13"/>
  </w:num>
  <w:num w:numId="12">
    <w:abstractNumId w:val="10"/>
  </w:num>
  <w:num w:numId="13">
    <w:abstractNumId w:val="5"/>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A12"/>
    <w:rsid w:val="000B7386"/>
    <w:rsid w:val="000C62D5"/>
    <w:rsid w:val="001108D2"/>
    <w:rsid w:val="001A0528"/>
    <w:rsid w:val="001E7475"/>
    <w:rsid w:val="001F118D"/>
    <w:rsid w:val="00200597"/>
    <w:rsid w:val="00210E48"/>
    <w:rsid w:val="0029386F"/>
    <w:rsid w:val="002B39F1"/>
    <w:rsid w:val="002D66D0"/>
    <w:rsid w:val="002E7F1B"/>
    <w:rsid w:val="00320BBB"/>
    <w:rsid w:val="00335315"/>
    <w:rsid w:val="00376729"/>
    <w:rsid w:val="00390B37"/>
    <w:rsid w:val="00394DF5"/>
    <w:rsid w:val="003F653D"/>
    <w:rsid w:val="00477107"/>
    <w:rsid w:val="004A32F4"/>
    <w:rsid w:val="005242CB"/>
    <w:rsid w:val="00551436"/>
    <w:rsid w:val="00573898"/>
    <w:rsid w:val="005811E9"/>
    <w:rsid w:val="00585EDE"/>
    <w:rsid w:val="005D2F8E"/>
    <w:rsid w:val="005F26BB"/>
    <w:rsid w:val="00621EE4"/>
    <w:rsid w:val="0064530D"/>
    <w:rsid w:val="00684A12"/>
    <w:rsid w:val="006F04CA"/>
    <w:rsid w:val="007208C5"/>
    <w:rsid w:val="00732255"/>
    <w:rsid w:val="00753A2D"/>
    <w:rsid w:val="007748F2"/>
    <w:rsid w:val="007A5227"/>
    <w:rsid w:val="007B1FC6"/>
    <w:rsid w:val="007E01FE"/>
    <w:rsid w:val="007F7684"/>
    <w:rsid w:val="008020A5"/>
    <w:rsid w:val="008211A7"/>
    <w:rsid w:val="00856415"/>
    <w:rsid w:val="00896FE5"/>
    <w:rsid w:val="00907439"/>
    <w:rsid w:val="009519E6"/>
    <w:rsid w:val="009B3FE3"/>
    <w:rsid w:val="009F5A0D"/>
    <w:rsid w:val="00A24FC2"/>
    <w:rsid w:val="00A44880"/>
    <w:rsid w:val="00B306D0"/>
    <w:rsid w:val="00D568CF"/>
    <w:rsid w:val="00DB6A24"/>
    <w:rsid w:val="00E62193"/>
    <w:rsid w:val="00E77CF8"/>
    <w:rsid w:val="00E80597"/>
    <w:rsid w:val="00F16B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12"/>
    <w:pPr>
      <w:bidi/>
      <w:spacing w:after="200" w:line="276" w:lineRule="auto"/>
    </w:pPr>
    <w:rPr>
      <w:rFonts w:ascii="Calibri" w:hAnsi="Calibri" w:cs="Arial"/>
    </w:rPr>
  </w:style>
  <w:style w:type="paragraph" w:styleId="Heading1">
    <w:name w:val="heading 1"/>
    <w:basedOn w:val="Normal"/>
    <w:next w:val="Normal"/>
    <w:link w:val="Heading1Char"/>
    <w:uiPriority w:val="99"/>
    <w:qFormat/>
    <w:rsid w:val="00684A12"/>
    <w:pPr>
      <w:keepNext/>
      <w:spacing w:before="240" w:after="60"/>
      <w:outlineLvl w:val="0"/>
    </w:pPr>
    <w:rPr>
      <w:rFonts w:ascii="Arial" w:hAnsi="Arial"/>
      <w:b/>
      <w:bCs/>
      <w:kern w:val="32"/>
      <w:sz w:val="32"/>
      <w:szCs w:val="32"/>
    </w:rPr>
  </w:style>
  <w:style w:type="paragraph" w:styleId="Heading5">
    <w:name w:val="heading 5"/>
    <w:basedOn w:val="Normal"/>
    <w:next w:val="Normal"/>
    <w:link w:val="Heading5Char"/>
    <w:uiPriority w:val="99"/>
    <w:qFormat/>
    <w:rsid w:val="00684A12"/>
    <w:pPr>
      <w:spacing w:before="240" w:after="60"/>
      <w:outlineLvl w:val="4"/>
    </w:pPr>
    <w:rPr>
      <w:rFonts w:cs="Times New Roman"/>
      <w:b/>
      <w:bCs/>
      <w:i/>
      <w:iCs/>
      <w:sz w:val="26"/>
      <w:szCs w:val="26"/>
    </w:rPr>
  </w:style>
  <w:style w:type="paragraph" w:styleId="Heading7">
    <w:name w:val="heading 7"/>
    <w:basedOn w:val="Normal"/>
    <w:next w:val="Normal"/>
    <w:link w:val="Heading7Char"/>
    <w:uiPriority w:val="99"/>
    <w:qFormat/>
    <w:rsid w:val="00684A12"/>
    <w:pPr>
      <w:bidi w:val="0"/>
      <w:spacing w:before="240" w:after="60" w:line="240" w:lineRule="auto"/>
      <w:outlineLvl w:val="6"/>
    </w:pPr>
    <w:rPr>
      <w:sz w:val="24"/>
      <w:szCs w:val="24"/>
      <w:lang w:val="en-AU"/>
    </w:rPr>
  </w:style>
  <w:style w:type="paragraph" w:styleId="Heading9">
    <w:name w:val="heading 9"/>
    <w:basedOn w:val="Normal"/>
    <w:next w:val="Normal"/>
    <w:link w:val="Heading9Char"/>
    <w:uiPriority w:val="99"/>
    <w:qFormat/>
    <w:rsid w:val="00684A12"/>
    <w:pPr>
      <w:bidi w:val="0"/>
      <w:spacing w:before="240" w:after="60" w:line="240" w:lineRule="auto"/>
      <w:outlineLvl w:val="8"/>
    </w:pPr>
    <w:rPr>
      <w:rFonts w:ascii="Arial" w:hAnsi="Arial"/>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4A12"/>
    <w:rPr>
      <w:rFonts w:ascii="Arial" w:hAnsi="Arial" w:cs="Arial"/>
      <w:b/>
      <w:bCs/>
      <w:kern w:val="32"/>
      <w:sz w:val="32"/>
      <w:szCs w:val="32"/>
      <w:lang w:val="en-US" w:eastAsia="en-US" w:bidi="ar-SA"/>
    </w:rPr>
  </w:style>
  <w:style w:type="character" w:customStyle="1" w:styleId="Heading5Char">
    <w:name w:val="Heading 5 Char"/>
    <w:basedOn w:val="DefaultParagraphFont"/>
    <w:link w:val="Heading5"/>
    <w:uiPriority w:val="99"/>
    <w:locked/>
    <w:rsid w:val="00684A12"/>
    <w:rPr>
      <w:rFonts w:ascii="Calibri" w:hAnsi="Calibri" w:cs="Times New Roman"/>
      <w:b/>
      <w:bCs/>
      <w:i/>
      <w:iCs/>
      <w:sz w:val="26"/>
      <w:szCs w:val="26"/>
      <w:lang w:val="en-US" w:eastAsia="en-US" w:bidi="ar-SA"/>
    </w:rPr>
  </w:style>
  <w:style w:type="character" w:customStyle="1" w:styleId="Heading7Char">
    <w:name w:val="Heading 7 Char"/>
    <w:basedOn w:val="DefaultParagraphFont"/>
    <w:link w:val="Heading7"/>
    <w:uiPriority w:val="99"/>
    <w:locked/>
    <w:rsid w:val="00684A12"/>
    <w:rPr>
      <w:rFonts w:ascii="Calibri" w:hAnsi="Calibri" w:cs="Arial"/>
      <w:sz w:val="24"/>
      <w:szCs w:val="24"/>
      <w:lang w:val="en-AU" w:eastAsia="en-US" w:bidi="ar-SA"/>
    </w:rPr>
  </w:style>
  <w:style w:type="character" w:customStyle="1" w:styleId="Heading9Char">
    <w:name w:val="Heading 9 Char"/>
    <w:basedOn w:val="DefaultParagraphFont"/>
    <w:link w:val="Heading9"/>
    <w:uiPriority w:val="99"/>
    <w:locked/>
    <w:rsid w:val="00684A12"/>
    <w:rPr>
      <w:rFonts w:ascii="Arial" w:hAnsi="Arial" w:cs="Arial"/>
      <w:sz w:val="22"/>
      <w:szCs w:val="22"/>
      <w:lang w:val="en-AU" w:eastAsia="en-US" w:bidi="ar-SA"/>
    </w:rPr>
  </w:style>
  <w:style w:type="character" w:customStyle="1" w:styleId="FooterChar">
    <w:name w:val="Footer Char"/>
    <w:basedOn w:val="DefaultParagraphFont"/>
    <w:link w:val="Footer"/>
    <w:uiPriority w:val="99"/>
    <w:locked/>
    <w:rsid w:val="00684A12"/>
    <w:rPr>
      <w:rFonts w:cs="Times New Roman"/>
      <w:sz w:val="22"/>
      <w:szCs w:val="22"/>
      <w:lang w:bidi="ar-SA"/>
    </w:rPr>
  </w:style>
  <w:style w:type="paragraph" w:styleId="Footer">
    <w:name w:val="footer"/>
    <w:basedOn w:val="Normal"/>
    <w:link w:val="FooterChar"/>
    <w:uiPriority w:val="99"/>
    <w:rsid w:val="00684A12"/>
    <w:pPr>
      <w:tabs>
        <w:tab w:val="center" w:pos="4153"/>
        <w:tab w:val="right" w:pos="8306"/>
      </w:tabs>
    </w:pPr>
    <w:rPr>
      <w:rFonts w:cs="Times New Roman"/>
    </w:rPr>
  </w:style>
  <w:style w:type="character" w:customStyle="1" w:styleId="FooterChar1">
    <w:name w:val="Footer Char1"/>
    <w:basedOn w:val="DefaultParagraphFont"/>
    <w:link w:val="Footer"/>
    <w:uiPriority w:val="99"/>
    <w:semiHidden/>
    <w:rsid w:val="00F151EE"/>
    <w:rPr>
      <w:rFonts w:ascii="Calibri" w:hAnsi="Calibri" w:cs="Arial"/>
    </w:rPr>
  </w:style>
  <w:style w:type="character" w:styleId="PageNumber">
    <w:name w:val="page number"/>
    <w:basedOn w:val="DefaultParagraphFont"/>
    <w:uiPriority w:val="99"/>
    <w:rsid w:val="00684A12"/>
    <w:rPr>
      <w:rFonts w:cs="Times New Roman"/>
    </w:rPr>
  </w:style>
  <w:style w:type="paragraph" w:styleId="Header">
    <w:name w:val="header"/>
    <w:basedOn w:val="Normal"/>
    <w:link w:val="HeaderChar"/>
    <w:uiPriority w:val="99"/>
    <w:rsid w:val="00684A12"/>
    <w:pPr>
      <w:tabs>
        <w:tab w:val="center" w:pos="4153"/>
        <w:tab w:val="right" w:pos="8306"/>
      </w:tabs>
    </w:pPr>
  </w:style>
  <w:style w:type="character" w:customStyle="1" w:styleId="HeaderChar">
    <w:name w:val="Header Char"/>
    <w:basedOn w:val="DefaultParagraphFont"/>
    <w:link w:val="Header"/>
    <w:uiPriority w:val="99"/>
    <w:semiHidden/>
    <w:rsid w:val="00F151EE"/>
    <w:rPr>
      <w:rFonts w:ascii="Calibri" w:hAnsi="Calibri" w:cs="Arial"/>
    </w:rPr>
  </w:style>
  <w:style w:type="character" w:styleId="Hyperlink">
    <w:name w:val="Hyperlink"/>
    <w:basedOn w:val="DefaultParagraphFont"/>
    <w:uiPriority w:val="99"/>
    <w:rsid w:val="00551436"/>
    <w:rPr>
      <w:rFonts w:cs="Times New Roman"/>
      <w:color w:val="0000FF"/>
      <w:u w:val="single"/>
    </w:rPr>
  </w:style>
  <w:style w:type="paragraph" w:styleId="BalloonText">
    <w:name w:val="Balloon Text"/>
    <w:basedOn w:val="Normal"/>
    <w:link w:val="BalloonTextChar"/>
    <w:uiPriority w:val="99"/>
    <w:semiHidden/>
    <w:rsid w:val="00645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4530D"/>
    <w:rPr>
      <w:rFonts w:ascii="Tahoma" w:eastAsia="Times New Roman" w:hAnsi="Tahoma" w:cs="Tahoma"/>
      <w:sz w:val="16"/>
      <w:szCs w:val="16"/>
    </w:rPr>
  </w:style>
  <w:style w:type="paragraph" w:styleId="NormalWeb">
    <w:name w:val="Normal (Web)"/>
    <w:basedOn w:val="Normal"/>
    <w:uiPriority w:val="99"/>
    <w:rsid w:val="0064530D"/>
    <w:pPr>
      <w:bidi w:val="0"/>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99"/>
    <w:qFormat/>
    <w:rsid w:val="0064530D"/>
    <w:pPr>
      <w:ind w:left="720"/>
    </w:pPr>
  </w:style>
  <w:style w:type="paragraph" w:styleId="PlainText">
    <w:name w:val="Plain Text"/>
    <w:basedOn w:val="Normal"/>
    <w:link w:val="PlainTextChar"/>
    <w:uiPriority w:val="99"/>
    <w:rsid w:val="0064530D"/>
    <w:pPr>
      <w:bidi w:val="0"/>
      <w:spacing w:after="0" w:line="240" w:lineRule="auto"/>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uiPriority w:val="99"/>
    <w:locked/>
    <w:rsid w:val="0064530D"/>
    <w:rPr>
      <w:rFonts w:ascii="Courier New" w:eastAsia="Batang" w:hAnsi="Courier New" w:cs="Courier New"/>
      <w:lang w:eastAsia="ko-KR"/>
    </w:rPr>
  </w:style>
  <w:style w:type="character" w:customStyle="1" w:styleId="bodycopy">
    <w:name w:val="bodycopy"/>
    <w:basedOn w:val="DefaultParagraphFont"/>
    <w:uiPriority w:val="99"/>
    <w:rsid w:val="00573898"/>
    <w:rPr>
      <w:rFonts w:cs="Times New Roman"/>
    </w:rPr>
  </w:style>
  <w:style w:type="character" w:customStyle="1" w:styleId="b1">
    <w:name w:val="b1"/>
    <w:basedOn w:val="DefaultParagraphFont"/>
    <w:uiPriority w:val="99"/>
    <w:rsid w:val="00E80597"/>
    <w:rPr>
      <w:rFonts w:cs="Times New Roman"/>
      <w:b/>
      <w:bCs/>
    </w:rPr>
  </w:style>
</w:styles>
</file>

<file path=word/webSettings.xml><?xml version="1.0" encoding="utf-8"?>
<w:webSettings xmlns:r="http://schemas.openxmlformats.org/officeDocument/2006/relationships" xmlns:w="http://schemas.openxmlformats.org/wordprocessingml/2006/main">
  <w:divs>
    <w:div w:id="1490290160">
      <w:marLeft w:val="0"/>
      <w:marRight w:val="0"/>
      <w:marTop w:val="0"/>
      <w:marBottom w:val="0"/>
      <w:divBdr>
        <w:top w:val="none" w:sz="0" w:space="0" w:color="auto"/>
        <w:left w:val="none" w:sz="0" w:space="0" w:color="auto"/>
        <w:bottom w:val="none" w:sz="0" w:space="0" w:color="auto"/>
        <w:right w:val="none" w:sz="0" w:space="0" w:color="auto"/>
      </w:divBdr>
    </w:div>
    <w:div w:id="1490290161">
      <w:marLeft w:val="0"/>
      <w:marRight w:val="0"/>
      <w:marTop w:val="0"/>
      <w:marBottom w:val="0"/>
      <w:divBdr>
        <w:top w:val="none" w:sz="0" w:space="0" w:color="auto"/>
        <w:left w:val="none" w:sz="0" w:space="0" w:color="auto"/>
        <w:bottom w:val="none" w:sz="0" w:space="0" w:color="auto"/>
        <w:right w:val="none" w:sz="0" w:space="0" w:color="auto"/>
      </w:divBdr>
    </w:div>
    <w:div w:id="1490290162">
      <w:marLeft w:val="0"/>
      <w:marRight w:val="0"/>
      <w:marTop w:val="0"/>
      <w:marBottom w:val="0"/>
      <w:divBdr>
        <w:top w:val="none" w:sz="0" w:space="0" w:color="auto"/>
        <w:left w:val="none" w:sz="0" w:space="0" w:color="auto"/>
        <w:bottom w:val="none" w:sz="0" w:space="0" w:color="auto"/>
        <w:right w:val="none" w:sz="0" w:space="0" w:color="auto"/>
      </w:divBdr>
    </w:div>
    <w:div w:id="1490290163">
      <w:marLeft w:val="0"/>
      <w:marRight w:val="0"/>
      <w:marTop w:val="0"/>
      <w:marBottom w:val="0"/>
      <w:divBdr>
        <w:top w:val="none" w:sz="0" w:space="0" w:color="auto"/>
        <w:left w:val="none" w:sz="0" w:space="0" w:color="auto"/>
        <w:bottom w:val="none" w:sz="0" w:space="0" w:color="auto"/>
        <w:right w:val="none" w:sz="0" w:space="0" w:color="auto"/>
      </w:divBdr>
    </w:div>
    <w:div w:id="1490290164">
      <w:marLeft w:val="0"/>
      <w:marRight w:val="0"/>
      <w:marTop w:val="0"/>
      <w:marBottom w:val="0"/>
      <w:divBdr>
        <w:top w:val="none" w:sz="0" w:space="0" w:color="auto"/>
        <w:left w:val="none" w:sz="0" w:space="0" w:color="auto"/>
        <w:bottom w:val="none" w:sz="0" w:space="0" w:color="auto"/>
        <w:right w:val="none" w:sz="0" w:space="0" w:color="auto"/>
      </w:divBdr>
    </w:div>
    <w:div w:id="1490290165">
      <w:marLeft w:val="0"/>
      <w:marRight w:val="0"/>
      <w:marTop w:val="0"/>
      <w:marBottom w:val="0"/>
      <w:divBdr>
        <w:top w:val="none" w:sz="0" w:space="0" w:color="auto"/>
        <w:left w:val="none" w:sz="0" w:space="0" w:color="auto"/>
        <w:bottom w:val="none" w:sz="0" w:space="0" w:color="auto"/>
        <w:right w:val="none" w:sz="0" w:space="0" w:color="auto"/>
      </w:divBdr>
    </w:div>
    <w:div w:id="1490290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tiguard.com/analysis/zeusanalysi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Virtual-Honeypots-Tracking-Intrusion-Detection/dp/0321336321" TargetMode="External"/><Relationship Id="rId5" Type="http://schemas.openxmlformats.org/officeDocument/2006/relationships/footnotes" Target="footnotes.xml"/><Relationship Id="rId10" Type="http://schemas.openxmlformats.org/officeDocument/2006/relationships/hyperlink" Target="http://www.springer.com/computer/security+and+cryptology/book/978-1-4419-4330-9" TargetMode="External"/><Relationship Id="rId4" Type="http://schemas.openxmlformats.org/officeDocument/2006/relationships/webSettings" Target="webSettings.xml"/><Relationship Id="rId9" Type="http://schemas.openxmlformats.org/officeDocument/2006/relationships/hyperlink" Target="http://en.wikibooks.org/wiki/File:Botnet.sv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4</Pages>
  <Words>520</Words>
  <Characters>2967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Kingdom of Saudi Arabia</dc:title>
  <dc:subject/>
  <dc:creator>متولي</dc:creator>
  <cp:keywords/>
  <dc:description/>
  <cp:lastModifiedBy>Mr. Smadi</cp:lastModifiedBy>
  <cp:revision>8</cp:revision>
  <dcterms:created xsi:type="dcterms:W3CDTF">2010-12-31T12:43:00Z</dcterms:created>
  <dcterms:modified xsi:type="dcterms:W3CDTF">2011-01-03T19:53:00Z</dcterms:modified>
</cp:coreProperties>
</file>